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01ED" w:rsidRPr="009101ED" w:rsidRDefault="009101ED" w:rsidP="009101ED">
      <w:pPr>
        <w:spacing w:line="288" w:lineRule="auto"/>
        <w:contextualSpacing/>
        <w:jc w:val="center"/>
        <w:rPr>
          <w:rFonts w:asciiTheme="minorHAnsi" w:eastAsiaTheme="minorHAnsi" w:hAnsiTheme="minorHAnsi" w:cstheme="minorBidi"/>
          <w:b/>
          <w:color w:val="1F497D" w:themeColor="text2"/>
          <w:sz w:val="22"/>
          <w:szCs w:val="22"/>
          <w:lang w:val="el-GR"/>
        </w:rPr>
      </w:pPr>
      <w:r w:rsidRPr="009101ED">
        <w:rPr>
          <w:rFonts w:eastAsiaTheme="minorHAnsi" w:cs="Calibri"/>
          <w:b/>
          <w:color w:val="1F497D" w:themeColor="text2"/>
          <w:sz w:val="22"/>
          <w:szCs w:val="22"/>
          <w:lang w:val="el-GR"/>
        </w:rPr>
        <w:t>ΤΕΧΝΙΚΕΣ</w:t>
      </w:r>
      <w:r w:rsidRPr="009101ED">
        <w:rPr>
          <w:rFonts w:asciiTheme="minorHAnsi" w:eastAsiaTheme="minorHAnsi" w:hAnsiTheme="minorHAnsi" w:cstheme="minorBidi"/>
          <w:b/>
          <w:color w:val="1F497D" w:themeColor="text2"/>
          <w:sz w:val="22"/>
          <w:szCs w:val="22"/>
          <w:lang w:val="el-GR"/>
        </w:rPr>
        <w:t xml:space="preserve"> </w:t>
      </w:r>
      <w:r w:rsidRPr="009101ED">
        <w:rPr>
          <w:rFonts w:eastAsiaTheme="minorHAnsi" w:cs="Calibri"/>
          <w:b/>
          <w:color w:val="1F497D" w:themeColor="text2"/>
          <w:sz w:val="22"/>
          <w:szCs w:val="22"/>
          <w:lang w:val="el-GR"/>
        </w:rPr>
        <w:t>ΠΡΟΔΙΑΓΡΑΦΕΣ</w:t>
      </w:r>
      <w:r w:rsidRPr="009101ED">
        <w:rPr>
          <w:rFonts w:asciiTheme="minorHAnsi" w:eastAsiaTheme="minorHAnsi" w:hAnsiTheme="minorHAnsi" w:cstheme="minorBidi"/>
          <w:b/>
          <w:color w:val="1F497D" w:themeColor="text2"/>
          <w:sz w:val="22"/>
          <w:szCs w:val="22"/>
          <w:lang w:val="el-GR"/>
        </w:rPr>
        <w:t xml:space="preserve"> ΣΥΣΤΗΜΑΤΟΣ </w:t>
      </w:r>
      <w:r w:rsidRPr="009101ED">
        <w:rPr>
          <w:rFonts w:eastAsiaTheme="minorHAnsi" w:cs="Calibri"/>
          <w:b/>
          <w:color w:val="1F497D" w:themeColor="text2"/>
          <w:sz w:val="22"/>
          <w:szCs w:val="22"/>
          <w:lang w:val="el-GR"/>
        </w:rPr>
        <w:t>ΑΥΤΟΜΑΤΟΠΟΙΗΣΗΣ</w:t>
      </w:r>
      <w:r w:rsidRPr="009101ED">
        <w:rPr>
          <w:rFonts w:asciiTheme="minorHAnsi" w:eastAsiaTheme="minorHAnsi" w:hAnsiTheme="minorHAnsi" w:cstheme="minorBidi"/>
          <w:b/>
          <w:color w:val="1F497D" w:themeColor="text2"/>
          <w:sz w:val="22"/>
          <w:szCs w:val="22"/>
          <w:lang w:val="el-GR"/>
        </w:rPr>
        <w:t xml:space="preserve"> </w:t>
      </w:r>
    </w:p>
    <w:p w:rsidR="009101ED" w:rsidRPr="009101ED" w:rsidRDefault="009101ED" w:rsidP="009101ED">
      <w:pPr>
        <w:spacing w:line="288" w:lineRule="auto"/>
        <w:contextualSpacing/>
        <w:jc w:val="center"/>
        <w:rPr>
          <w:rFonts w:eastAsiaTheme="minorHAnsi" w:cs="Calibri"/>
          <w:b/>
          <w:color w:val="1F497D" w:themeColor="text2"/>
          <w:sz w:val="22"/>
          <w:szCs w:val="22"/>
          <w:lang w:val="el-GR"/>
        </w:rPr>
      </w:pPr>
      <w:r w:rsidRPr="009101ED">
        <w:rPr>
          <w:rFonts w:asciiTheme="minorHAnsi" w:eastAsiaTheme="minorHAnsi" w:hAnsiTheme="minorHAnsi" w:cstheme="minorBidi"/>
          <w:b/>
          <w:color w:val="1F497D" w:themeColor="text2"/>
          <w:sz w:val="22"/>
          <w:szCs w:val="22"/>
          <w:lang w:val="el-GR"/>
        </w:rPr>
        <w:t>ΕΚΤΕΛΕΣΗΣ ΑΝΟΣΟ</w:t>
      </w:r>
      <w:r w:rsidRPr="009101ED">
        <w:rPr>
          <w:rFonts w:eastAsiaTheme="minorHAnsi" w:cs="Calibri"/>
          <w:b/>
          <w:color w:val="1F497D" w:themeColor="text2"/>
          <w:sz w:val="22"/>
          <w:szCs w:val="22"/>
          <w:lang w:val="el-GR"/>
        </w:rPr>
        <w:t xml:space="preserve">ΒΙΟΧΗΜΙΚΩΝ ΕΞΕΤΑΣΕΩΝ </w:t>
      </w:r>
    </w:p>
    <w:p w:rsidR="009101ED" w:rsidRPr="009101ED" w:rsidRDefault="009101ED" w:rsidP="009101ED">
      <w:pPr>
        <w:spacing w:line="288" w:lineRule="auto"/>
        <w:contextualSpacing/>
        <w:jc w:val="both"/>
        <w:rPr>
          <w:rFonts w:asciiTheme="minorHAnsi" w:eastAsiaTheme="minorHAnsi" w:hAnsiTheme="minorHAnsi" w:cstheme="minorBidi"/>
          <w:sz w:val="22"/>
          <w:szCs w:val="22"/>
          <w:lang w:val="el-GR"/>
        </w:rPr>
      </w:pPr>
    </w:p>
    <w:p w:rsidR="009101ED" w:rsidRPr="009101ED" w:rsidRDefault="009101ED" w:rsidP="009101ED">
      <w:pPr>
        <w:autoSpaceDE w:val="0"/>
        <w:autoSpaceDN w:val="0"/>
        <w:adjustRightInd w:val="0"/>
        <w:spacing w:line="288" w:lineRule="auto"/>
        <w:contextualSpacing/>
        <w:jc w:val="both"/>
        <w:rPr>
          <w:rFonts w:cs="Calibri"/>
          <w:b/>
          <w:bCs/>
          <w:sz w:val="22"/>
          <w:szCs w:val="22"/>
          <w:lang w:val="el-GR"/>
        </w:rPr>
      </w:pPr>
      <w:r w:rsidRPr="009101ED">
        <w:rPr>
          <w:rFonts w:cs="Calibri"/>
          <w:b/>
          <w:bCs/>
          <w:sz w:val="22"/>
          <w:szCs w:val="22"/>
          <w:lang w:val="el-GR"/>
        </w:rPr>
        <w:t>ΤΕΧΝΙΚΕΣ ΠΡΟΔΙΑΓΡΑΦΕΣ - ΕΙΔΙΚΟΙ ΟΡΟΙ</w:t>
      </w:r>
    </w:p>
    <w:p w:rsidR="009101ED" w:rsidRPr="009101ED" w:rsidRDefault="009101ED" w:rsidP="009101ED">
      <w:pPr>
        <w:autoSpaceDE w:val="0"/>
        <w:autoSpaceDN w:val="0"/>
        <w:adjustRightInd w:val="0"/>
        <w:spacing w:line="288" w:lineRule="auto"/>
        <w:contextualSpacing/>
        <w:jc w:val="both"/>
        <w:rPr>
          <w:rFonts w:cs="Calibri"/>
          <w:sz w:val="22"/>
          <w:szCs w:val="22"/>
          <w:lang w:val="el-GR"/>
        </w:rPr>
      </w:pPr>
      <w:r w:rsidRPr="009101ED">
        <w:rPr>
          <w:rFonts w:cs="Calibri"/>
          <w:sz w:val="22"/>
          <w:szCs w:val="22"/>
          <w:lang w:val="el-GR"/>
        </w:rPr>
        <w:t>Ο προμηθευτής υποχρεούται μαζί με την προσφορά των αντιδραστηρίων να διαθέσει στο Νοσοκομείο για δωρεάν χρήση όλον τον απαιτούμενο συνοδό εξοπλισμό που απαιτείται, για την διενέργεια των εξετάσεων αυτών.</w:t>
      </w:r>
    </w:p>
    <w:p w:rsidR="009101ED" w:rsidRPr="009101ED" w:rsidRDefault="009101ED" w:rsidP="009101ED">
      <w:pPr>
        <w:spacing w:line="288" w:lineRule="auto"/>
        <w:contextualSpacing/>
        <w:jc w:val="both"/>
        <w:rPr>
          <w:rFonts w:cs="Calibri"/>
          <w:b/>
          <w:bCs/>
          <w:sz w:val="22"/>
          <w:szCs w:val="22"/>
          <w:lang w:val="el-GR"/>
        </w:rPr>
      </w:pPr>
      <w:r w:rsidRPr="009101ED">
        <w:rPr>
          <w:rFonts w:cs="Calibri"/>
          <w:b/>
          <w:bCs/>
          <w:sz w:val="22"/>
          <w:szCs w:val="22"/>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9101ED" w:rsidRPr="009101ED" w:rsidRDefault="009101ED" w:rsidP="009101ED">
      <w:pPr>
        <w:spacing w:line="288" w:lineRule="auto"/>
        <w:contextualSpacing/>
        <w:jc w:val="both"/>
        <w:rPr>
          <w:rFonts w:cs="Calibri"/>
          <w:sz w:val="22"/>
          <w:szCs w:val="22"/>
          <w:lang w:val="el-GR"/>
        </w:rPr>
      </w:pPr>
      <w:r w:rsidRPr="009101ED">
        <w:rPr>
          <w:rFonts w:cs="Calibri"/>
          <w:sz w:val="22"/>
          <w:szCs w:val="22"/>
          <w:lang w:val="el-GR"/>
        </w:rPr>
        <w:t xml:space="preserve">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αποκλίσεις των χαρακτηριστικών των προσφερόμενων αντιδραστηρίων και του προσφερόμενου συνοδού εξοπλισμού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w:t>
      </w:r>
      <w:proofErr w:type="spellStart"/>
      <w:r w:rsidRPr="009101ED">
        <w:rPr>
          <w:rFonts w:cs="Calibri"/>
          <w:sz w:val="22"/>
          <w:szCs w:val="22"/>
          <w:lang w:val="el-GR"/>
        </w:rPr>
        <w:t>prospectus</w:t>
      </w:r>
      <w:proofErr w:type="spellEnd"/>
      <w:r w:rsidRPr="009101ED">
        <w:rPr>
          <w:rFonts w:cs="Calibri"/>
          <w:sz w:val="22"/>
          <w:szCs w:val="22"/>
          <w:lang w:val="el-GR"/>
        </w:rPr>
        <w:t xml:space="preserve"> και εγχειρίδια του κατασκευαστικού οίκου προς απόδειξη των </w:t>
      </w:r>
      <w:proofErr w:type="spellStart"/>
      <w:r w:rsidRPr="009101ED">
        <w:rPr>
          <w:rFonts w:cs="Calibri"/>
          <w:sz w:val="22"/>
          <w:szCs w:val="22"/>
          <w:lang w:val="el-GR"/>
        </w:rPr>
        <w:t>ισχυριζομένων</w:t>
      </w:r>
      <w:proofErr w:type="spellEnd"/>
      <w:r w:rsidRPr="009101ED">
        <w:rPr>
          <w:rFonts w:cs="Calibri"/>
          <w:sz w:val="22"/>
          <w:szCs w:val="22"/>
          <w:lang w:val="el-GR"/>
        </w:rPr>
        <w:t>.</w:t>
      </w:r>
    </w:p>
    <w:p w:rsidR="009101ED" w:rsidRPr="009101ED" w:rsidRDefault="009101ED" w:rsidP="009101ED">
      <w:pPr>
        <w:spacing w:line="288" w:lineRule="auto"/>
        <w:contextualSpacing/>
        <w:jc w:val="both"/>
        <w:rPr>
          <w:rFonts w:eastAsia="Calibri" w:cs="Calibri"/>
          <w:sz w:val="22"/>
          <w:szCs w:val="22"/>
          <w:lang w:val="el-GR"/>
        </w:rPr>
      </w:pPr>
    </w:p>
    <w:p w:rsidR="009101ED" w:rsidRPr="009101ED" w:rsidRDefault="009101ED" w:rsidP="009101ED">
      <w:pPr>
        <w:spacing w:line="288" w:lineRule="auto"/>
        <w:contextualSpacing/>
        <w:jc w:val="center"/>
        <w:rPr>
          <w:rFonts w:cs="Calibri"/>
          <w:b/>
          <w:color w:val="1F497D" w:themeColor="text2"/>
          <w:sz w:val="22"/>
          <w:szCs w:val="22"/>
          <w:lang w:val="el-GR"/>
        </w:rPr>
      </w:pPr>
      <w:r w:rsidRPr="009101ED">
        <w:rPr>
          <w:rFonts w:cs="Calibri"/>
          <w:b/>
          <w:color w:val="1F497D" w:themeColor="text2"/>
          <w:sz w:val="22"/>
          <w:szCs w:val="22"/>
          <w:lang w:val="el-GR"/>
        </w:rPr>
        <w:t>ΤΕΧΝΙΚΕΣ ΠΡΟΔΙΑΓΡΑΦΕΣ ΑΥΤΟΜΑΤΟΠΟΙΗΜΕΝΟΥ ΠΡΟΑΝΑΛΥΤΙΚΟΥ ΣΥΣΤΗΜΑΤΟΣ</w:t>
      </w:r>
    </w:p>
    <w:p w:rsidR="009101ED" w:rsidRDefault="009101ED" w:rsidP="009101ED">
      <w:pPr>
        <w:spacing w:line="288" w:lineRule="auto"/>
        <w:contextualSpacing/>
        <w:jc w:val="center"/>
        <w:rPr>
          <w:rFonts w:cs="Calibri"/>
          <w:b/>
          <w:sz w:val="22"/>
          <w:szCs w:val="22"/>
          <w:lang w:val="el-GR"/>
        </w:rPr>
      </w:pPr>
    </w:p>
    <w:p w:rsidR="009101ED" w:rsidRPr="009101ED" w:rsidRDefault="009101ED" w:rsidP="009101ED">
      <w:pPr>
        <w:spacing w:line="288" w:lineRule="auto"/>
        <w:contextualSpacing/>
        <w:jc w:val="center"/>
        <w:rPr>
          <w:rFonts w:cs="Calibri"/>
          <w:b/>
          <w:sz w:val="22"/>
          <w:szCs w:val="22"/>
          <w:lang w:val="el-GR"/>
        </w:rPr>
      </w:pPr>
      <w:r>
        <w:rPr>
          <w:rFonts w:cs="Calibri"/>
          <w:b/>
          <w:noProof/>
          <w:sz w:val="22"/>
          <w:szCs w:val="22"/>
        </w:rPr>
        <w:drawing>
          <wp:inline distT="0" distB="0" distL="0" distR="0" wp14:anchorId="3E8B963B">
            <wp:extent cx="4834255" cy="29508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4255" cy="2950845"/>
                    </a:xfrm>
                    <a:prstGeom prst="rect">
                      <a:avLst/>
                    </a:prstGeom>
                    <a:noFill/>
                  </pic:spPr>
                </pic:pic>
              </a:graphicData>
            </a:graphic>
          </wp:inline>
        </w:drawing>
      </w:r>
    </w:p>
    <w:p w:rsidR="009101ED" w:rsidRPr="009101ED" w:rsidRDefault="009101ED" w:rsidP="009101ED">
      <w:pPr>
        <w:spacing w:line="288" w:lineRule="auto"/>
        <w:contextualSpacing/>
        <w:jc w:val="both"/>
        <w:rPr>
          <w:rFonts w:eastAsia="Calibri" w:cs="Calibri"/>
          <w:sz w:val="22"/>
          <w:szCs w:val="22"/>
          <w:lang w:val="el-GR"/>
        </w:rPr>
      </w:pPr>
    </w:p>
    <w:p w:rsidR="009101ED" w:rsidRPr="009101ED" w:rsidRDefault="009101ED" w:rsidP="009101ED">
      <w:pPr>
        <w:spacing w:line="288" w:lineRule="auto"/>
        <w:contextualSpacing/>
        <w:jc w:val="both"/>
        <w:rPr>
          <w:rFonts w:eastAsia="Calibri" w:cs="Calibri"/>
          <w:b/>
          <w:sz w:val="22"/>
          <w:szCs w:val="22"/>
          <w:lang w:val="el-GR"/>
        </w:rPr>
      </w:pPr>
      <w:r w:rsidRPr="009101ED">
        <w:rPr>
          <w:rFonts w:eastAsia="Calibri" w:cs="Calibri"/>
          <w:sz w:val="22"/>
          <w:szCs w:val="22"/>
          <w:lang w:val="el-GR"/>
        </w:rPr>
        <w:t>Για την κάλυψη των αναγκών του εργαστηρίου ζητείται να προσφερθεί</w:t>
      </w:r>
      <w:r w:rsidRPr="009101ED">
        <w:rPr>
          <w:rFonts w:eastAsia="Calibri" w:cs="Calibri"/>
          <w:b/>
          <w:sz w:val="22"/>
          <w:szCs w:val="22"/>
          <w:lang w:val="el-GR"/>
        </w:rPr>
        <w:t xml:space="preserve"> </w:t>
      </w:r>
      <w:proofErr w:type="spellStart"/>
      <w:r w:rsidRPr="009101ED">
        <w:rPr>
          <w:rFonts w:eastAsia="Calibri" w:cs="Calibri"/>
          <w:b/>
          <w:sz w:val="22"/>
          <w:szCs w:val="22"/>
          <w:lang w:val="el-GR"/>
        </w:rPr>
        <w:t>προαναλυτικό</w:t>
      </w:r>
      <w:proofErr w:type="spellEnd"/>
      <w:r w:rsidRPr="009101ED">
        <w:rPr>
          <w:rFonts w:eastAsia="Calibri" w:cs="Calibri"/>
          <w:b/>
          <w:sz w:val="22"/>
          <w:szCs w:val="22"/>
          <w:lang w:val="el-GR"/>
        </w:rPr>
        <w:t xml:space="preserve"> σύστημα επεξεργασίας δειγμάτων, </w:t>
      </w:r>
      <w:r w:rsidRPr="009101ED">
        <w:rPr>
          <w:rFonts w:eastAsia="Calibri" w:cs="Calibri"/>
          <w:sz w:val="22"/>
          <w:szCs w:val="22"/>
          <w:lang w:val="el-GR"/>
        </w:rPr>
        <w:t>καινούργιο και αμεταχείριστο, που να εξασφαλίζει αυτόματη φυσική συνδεσιμότητα με τις προσφερόμενες αναλυτικές μονάδες (βιοχημικές και ανοσολογικές) που ζητούνται για την εκτέλεση των εξετάσεων, χωρίς διαμεσολάβηση άλλου συστήματος.</w:t>
      </w:r>
      <w:r w:rsidRPr="009101ED">
        <w:rPr>
          <w:rFonts w:eastAsia="Calibri" w:cs="Calibri"/>
          <w:b/>
          <w:sz w:val="22"/>
          <w:szCs w:val="22"/>
          <w:lang w:val="el-GR"/>
        </w:rPr>
        <w:t xml:space="preserve"> </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 xml:space="preserve">Είναι απαραίτητο να εκτελούνται όλες οι εξετάσεις που αναφέρονται στον Πίνακα των εξετάσεων με μία μόνο εισαγωγή δείγματος στο </w:t>
      </w:r>
      <w:proofErr w:type="spellStart"/>
      <w:r w:rsidRPr="009101ED">
        <w:rPr>
          <w:rFonts w:eastAsia="Calibri" w:cs="Calibri"/>
          <w:sz w:val="22"/>
          <w:szCs w:val="22"/>
          <w:lang w:val="el-GR"/>
        </w:rPr>
        <w:t>προαναλυτικό</w:t>
      </w:r>
      <w:proofErr w:type="spellEnd"/>
      <w:r w:rsidRPr="009101ED">
        <w:rPr>
          <w:rFonts w:eastAsia="Calibri" w:cs="Calibri"/>
          <w:sz w:val="22"/>
          <w:szCs w:val="22"/>
          <w:lang w:val="el-GR"/>
        </w:rPr>
        <w:t xml:space="preserve"> σύστημα, </w:t>
      </w:r>
      <w:r w:rsidRPr="009101ED">
        <w:rPr>
          <w:rFonts w:asciiTheme="minorHAnsi" w:eastAsiaTheme="minorHAnsi" w:hAnsiTheme="minorHAnsi" w:cstheme="minorHAnsi"/>
          <w:sz w:val="22"/>
          <w:szCs w:val="22"/>
          <w:lang w:val="el-GR"/>
        </w:rPr>
        <w:t xml:space="preserve">έτσι ώστε να γίνεται δειγματοληψία από το ίδιο το πρωτογενές σωληνάριο δείγματος για βιοχημικές και </w:t>
      </w:r>
      <w:proofErr w:type="spellStart"/>
      <w:r w:rsidRPr="009101ED">
        <w:rPr>
          <w:rFonts w:asciiTheme="minorHAnsi" w:eastAsiaTheme="minorHAnsi" w:hAnsiTheme="minorHAnsi" w:cstheme="minorHAnsi"/>
          <w:sz w:val="22"/>
          <w:szCs w:val="22"/>
          <w:lang w:val="el-GR"/>
        </w:rPr>
        <w:t>ανοσοενζυμικές</w:t>
      </w:r>
      <w:proofErr w:type="spellEnd"/>
      <w:r w:rsidRPr="009101ED">
        <w:rPr>
          <w:rFonts w:asciiTheme="minorHAnsi" w:eastAsiaTheme="minorHAnsi" w:hAnsiTheme="minorHAnsi" w:cstheme="minorHAnsi"/>
          <w:sz w:val="22"/>
          <w:szCs w:val="22"/>
          <w:lang w:val="el-GR"/>
        </w:rPr>
        <w:t xml:space="preserve"> εξετάσεις</w:t>
      </w:r>
      <w:r w:rsidRPr="009101ED">
        <w:rPr>
          <w:rFonts w:eastAsia="Calibri" w:cs="Calibri"/>
          <w:sz w:val="22"/>
          <w:szCs w:val="22"/>
          <w:lang w:val="el-GR"/>
        </w:rPr>
        <w:t xml:space="preserve"> και να έχει όσο το δυνατόν μικρότερο όγκο ώστε να χωράει στον υπάρχοντα χώρο του εργαστηρίου.</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Το σύστημα αυτοματοποίησης να είναι ευέλικτο σύστημα που να μπορεί να προσαρμοστεί σε πολλά εργαστηριακά περιβάλλοντα και ροές εργασίας.</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 xml:space="preserve">Κατά την αξιολόγηση των προσφορών να ληφθούν υπόψη οι χωροταξικές δυνατότητες του τμήματος, σε σχέση με τον προσφερόμενο συνοδό εξοπλισμό. Να κατατεθεί σχεδιάγραμμα τοποθέτησης του συστήματος στο χώρο του εργαστηρίου, περιγράφοντας αναλυτικά τις διαστάσεις των επιμέρους μονάδων του συστήματος, που θα τεκμηριώνονται σε </w:t>
      </w:r>
      <w:proofErr w:type="spellStart"/>
      <w:r w:rsidRPr="009101ED">
        <w:rPr>
          <w:rFonts w:eastAsia="Calibri" w:cs="Calibri"/>
          <w:sz w:val="22"/>
          <w:szCs w:val="22"/>
          <w:lang w:val="el-GR"/>
        </w:rPr>
        <w:t>prospectus</w:t>
      </w:r>
      <w:proofErr w:type="spellEnd"/>
      <w:r w:rsidRPr="009101ED">
        <w:rPr>
          <w:rFonts w:eastAsia="Calibri" w:cs="Calibri"/>
          <w:sz w:val="22"/>
          <w:szCs w:val="22"/>
          <w:lang w:val="el-GR"/>
        </w:rPr>
        <w:t xml:space="preserve"> ή εγχειρίδια χρήσης.</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 xml:space="preserve">Θα πρέπει να καλύπτει απαραίτητα τις παρακάτω προδιαγραφές και να περιλαμβάνει ως αναπόσπαστο τμήμα και φυσικά συνδεδεμένο με αυτό τους απαιτούμενους βιοχημικούς και </w:t>
      </w:r>
      <w:proofErr w:type="spellStart"/>
      <w:r w:rsidRPr="009101ED">
        <w:rPr>
          <w:rFonts w:eastAsia="Calibri" w:cs="Calibri"/>
          <w:sz w:val="22"/>
          <w:szCs w:val="22"/>
          <w:lang w:val="el-GR"/>
        </w:rPr>
        <w:t>ανοσοχημικούς</w:t>
      </w:r>
      <w:proofErr w:type="spellEnd"/>
      <w:r w:rsidRPr="009101ED">
        <w:rPr>
          <w:rFonts w:eastAsia="Calibri" w:cs="Calibri"/>
          <w:sz w:val="22"/>
          <w:szCs w:val="22"/>
          <w:lang w:val="el-GR"/>
        </w:rPr>
        <w:t xml:space="preserve"> αναλυτές που ζητούνται.</w:t>
      </w:r>
    </w:p>
    <w:p w:rsidR="009101ED" w:rsidRPr="009101ED" w:rsidRDefault="009101ED" w:rsidP="009101ED">
      <w:pPr>
        <w:autoSpaceDE w:val="0"/>
        <w:autoSpaceDN w:val="0"/>
        <w:adjustRightInd w:val="0"/>
        <w:spacing w:line="288" w:lineRule="auto"/>
        <w:rPr>
          <w:rFonts w:asciiTheme="minorHAnsi" w:eastAsiaTheme="minorHAnsi" w:hAnsiTheme="minorHAnsi" w:cstheme="minorHAnsi"/>
          <w:b/>
          <w:sz w:val="22"/>
          <w:szCs w:val="22"/>
          <w:lang w:val="el-GR"/>
        </w:rPr>
      </w:pPr>
    </w:p>
    <w:p w:rsidR="009101ED" w:rsidRPr="009101ED" w:rsidRDefault="009101ED" w:rsidP="009101ED">
      <w:pPr>
        <w:autoSpaceDE w:val="0"/>
        <w:autoSpaceDN w:val="0"/>
        <w:adjustRightInd w:val="0"/>
        <w:spacing w:line="288" w:lineRule="auto"/>
        <w:rPr>
          <w:rFonts w:asciiTheme="minorHAnsi" w:eastAsiaTheme="minorHAnsi" w:hAnsiTheme="minorHAnsi" w:cstheme="minorHAnsi"/>
          <w:b/>
          <w:sz w:val="22"/>
          <w:szCs w:val="22"/>
          <w:lang w:val="el-GR"/>
        </w:rPr>
      </w:pPr>
      <w:r w:rsidRPr="009101ED">
        <w:rPr>
          <w:rFonts w:asciiTheme="minorHAnsi" w:eastAsiaTheme="minorHAnsi" w:hAnsiTheme="minorHAnsi" w:cstheme="minorHAnsi"/>
          <w:b/>
          <w:sz w:val="22"/>
          <w:szCs w:val="22"/>
          <w:lang w:val="el-GR"/>
        </w:rPr>
        <w:t>1. Προδιαγραφές Συστήματος Αυτοματοποίησης</w:t>
      </w:r>
    </w:p>
    <w:p w:rsidR="009101ED" w:rsidRPr="009101ED" w:rsidRDefault="009101ED" w:rsidP="009101ED">
      <w:pPr>
        <w:spacing w:line="288" w:lineRule="auto"/>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Το αυτοματοποιημένο </w:t>
      </w:r>
      <w:proofErr w:type="spellStart"/>
      <w:r w:rsidRPr="009101ED">
        <w:rPr>
          <w:rFonts w:asciiTheme="minorHAnsi" w:eastAsia="SimSun" w:hAnsiTheme="minorHAnsi" w:cstheme="minorHAnsi"/>
          <w:sz w:val="22"/>
          <w:szCs w:val="22"/>
          <w:lang w:val="el-GR" w:eastAsia="zh-CN"/>
        </w:rPr>
        <w:t>προαναλυτικό</w:t>
      </w:r>
      <w:proofErr w:type="spellEnd"/>
      <w:r w:rsidRPr="009101ED">
        <w:rPr>
          <w:rFonts w:asciiTheme="minorHAnsi" w:eastAsia="SimSun" w:hAnsiTheme="minorHAnsi" w:cstheme="minorHAnsi"/>
          <w:sz w:val="22"/>
          <w:szCs w:val="22"/>
          <w:lang w:val="el-GR" w:eastAsia="zh-CN"/>
        </w:rPr>
        <w:t xml:space="preserve"> σύστημα να είναι ανοικτού τύπου ώστε να μπορούν να συνδεθούν σε αυτό και αναλυτές άλλων εταιρειών (βιοχημικές και ανοσολογικές εξετάσεις) αλλά και διαφορετικών μεθοδολογιών (εξετάσεις πήξης, γενικής αίματος, αλλεργίας). Να αναφερθούν οι προτεινόμενες δυνατότητες προς αξιολόγηση.</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b/>
          <w:sz w:val="22"/>
          <w:szCs w:val="22"/>
          <w:lang w:val="el-GR"/>
        </w:rPr>
        <w:t>Το προ-αναλυτικό σύστημα να περιλαμβάνει τις εξής μονάδες με τα απαιτούμενα τεχνικά χαρακτηριστικά:</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eastAsia="Calibri" w:cs="Calibri"/>
          <w:b/>
          <w:sz w:val="22"/>
          <w:szCs w:val="22"/>
          <w:lang w:val="el-GR"/>
        </w:rPr>
        <w:t>Να υπάρχει μονάδα εισόδου / εξόδου σωληναρίων δειγματοληψίας</w:t>
      </w:r>
      <w:r w:rsidRPr="009101ED">
        <w:rPr>
          <w:rFonts w:eastAsia="Calibri" w:cs="Calibri"/>
          <w:sz w:val="22"/>
          <w:szCs w:val="22"/>
          <w:lang w:val="el-GR"/>
        </w:rPr>
        <w:t xml:space="preserve"> με οθόνη αφής και με δυνατότητα συνεχούς και εφ’ άπαξ φόρτωσης τουλάχιστον 500 δειγμάτων ρουτίνας (θα εκτιμηθεί η μεγαλύτερη δυνατότητα φόρτωσης δειγμάτων), ταυτοποίησης του γραμμωτού κώδικα και του τύπου σωληναρίου και </w:t>
      </w:r>
      <w:proofErr w:type="spellStart"/>
      <w:r w:rsidRPr="009101ED">
        <w:rPr>
          <w:rFonts w:eastAsia="Calibri" w:cs="Calibri"/>
          <w:sz w:val="22"/>
          <w:szCs w:val="22"/>
          <w:lang w:val="el-GR"/>
        </w:rPr>
        <w:t>ιχνηλάτισης</w:t>
      </w:r>
      <w:proofErr w:type="spellEnd"/>
      <w:r w:rsidRPr="009101ED">
        <w:rPr>
          <w:rFonts w:eastAsia="Calibri" w:cs="Calibri"/>
          <w:sz w:val="22"/>
          <w:szCs w:val="22"/>
          <w:lang w:val="el-GR"/>
        </w:rPr>
        <w:t xml:space="preserve"> του δείγματος.</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 xml:space="preserve">Η μονάδα εισόδου να μπορεί να δεχθεί σωληνάρια με πώμα, χωρίς πώμα, </w:t>
      </w:r>
      <w:proofErr w:type="spellStart"/>
      <w:r w:rsidRPr="009101ED">
        <w:rPr>
          <w:rFonts w:eastAsia="Calibri" w:cs="Calibri"/>
          <w:sz w:val="22"/>
          <w:szCs w:val="22"/>
          <w:lang w:val="el-GR"/>
        </w:rPr>
        <w:t>φυγοκεντρισμένα</w:t>
      </w:r>
      <w:proofErr w:type="spellEnd"/>
      <w:r w:rsidRPr="009101ED">
        <w:rPr>
          <w:rFonts w:eastAsia="Calibri" w:cs="Calibri"/>
          <w:sz w:val="22"/>
          <w:szCs w:val="22"/>
          <w:lang w:val="el-GR"/>
        </w:rPr>
        <w:t xml:space="preserve"> και μη </w:t>
      </w:r>
      <w:proofErr w:type="spellStart"/>
      <w:r w:rsidRPr="009101ED">
        <w:rPr>
          <w:rFonts w:eastAsia="Calibri" w:cs="Calibri"/>
          <w:sz w:val="22"/>
          <w:szCs w:val="22"/>
          <w:lang w:val="el-GR"/>
        </w:rPr>
        <w:t>φυγοκεντρισμένα</w:t>
      </w:r>
      <w:proofErr w:type="spellEnd"/>
      <w:r w:rsidRPr="009101ED">
        <w:rPr>
          <w:rFonts w:eastAsia="Calibri" w:cs="Calibri"/>
          <w:sz w:val="22"/>
          <w:szCs w:val="22"/>
          <w:lang w:val="el-GR"/>
        </w:rPr>
        <w:t xml:space="preserve">. </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 xml:space="preserve">Η απελευθέρωση των δειγμάτων να γίνεται άμεσα μετά την δειγματοληψία τους στις αναλυτικές μονάδες και να μην δεσμεύονται τα δείγματα εντός του αναλυτή καθώς και η δυνατότητα ρύθμισης από </w:t>
      </w:r>
      <w:r w:rsidRPr="009101ED">
        <w:rPr>
          <w:rFonts w:eastAsia="Calibri" w:cs="Calibri"/>
          <w:sz w:val="22"/>
          <w:szCs w:val="22"/>
          <w:lang w:val="el-GR"/>
        </w:rPr>
        <w:lastRenderedPageBreak/>
        <w:t>το χειριστή της χωροταξίας των φορέων σωληναρίων για την καλύτερη εξυπηρέτηση του ημερήσιου φόρτου εργασίας του εργαστηρίου.</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HiddenHorzOCR" w:hAnsiTheme="minorHAnsi" w:cstheme="minorHAnsi"/>
          <w:sz w:val="22"/>
          <w:szCs w:val="22"/>
          <w:lang w:val="el-GR" w:eastAsia="zh-CN"/>
        </w:rPr>
        <w:t>Να παρέχει δυνατότητα διαχείρισης και διεκπεραίωσης των εξετάσεων (</w:t>
      </w:r>
      <w:r w:rsidRPr="009101ED">
        <w:rPr>
          <w:rFonts w:asciiTheme="minorHAnsi" w:eastAsia="SimSun" w:hAnsiTheme="minorHAnsi" w:cstheme="minorHAnsi"/>
          <w:sz w:val="22"/>
          <w:szCs w:val="22"/>
          <w:lang w:val="el-GR" w:eastAsia="zh-CN"/>
        </w:rPr>
        <w:t xml:space="preserve">αυτόματα να μεγιστοποιεί τον όγκο διεκπεραίωσης και να εξισορροπεί το φόρτο εργασίας στους φυσικά συνδεδεμένους με αυτό αναλυτές) </w:t>
      </w:r>
      <w:r w:rsidRPr="009101ED">
        <w:rPr>
          <w:rFonts w:asciiTheme="minorHAnsi" w:eastAsia="HiddenHorzOCR" w:hAnsiTheme="minorHAnsi" w:cstheme="minorHAnsi"/>
          <w:sz w:val="22"/>
          <w:szCs w:val="22"/>
          <w:lang w:val="el-GR" w:eastAsia="zh-CN"/>
        </w:rPr>
        <w:t>απευθείας από το πρωτογενές σωληνάριο (χρήσης μοναδιαίου υποδοχέα μεταφοράς δείγματος).</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υπάρχει δυνατότητα επιπλέον ειδικών θέσεων για τη διαχείριση επειγόντων δειγμάτων (να περιγραφεί ο τρόπος). Τα επείγοντα δείγματα να παίρνουν προτεραιότητα κατά την </w:t>
      </w:r>
      <w:proofErr w:type="spellStart"/>
      <w:r w:rsidRPr="009101ED">
        <w:rPr>
          <w:rFonts w:asciiTheme="minorHAnsi" w:eastAsia="SimSun" w:hAnsiTheme="minorHAnsi" w:cstheme="minorHAnsi"/>
          <w:sz w:val="22"/>
          <w:szCs w:val="22"/>
          <w:lang w:val="el-GR" w:eastAsia="zh-CN"/>
        </w:rPr>
        <w:t>φυγοκέντρηση</w:t>
      </w:r>
      <w:proofErr w:type="spellEnd"/>
      <w:r w:rsidRPr="009101ED">
        <w:rPr>
          <w:rFonts w:asciiTheme="minorHAnsi" w:eastAsia="SimSun" w:hAnsiTheme="minorHAnsi" w:cstheme="minorHAnsi"/>
          <w:sz w:val="22"/>
          <w:szCs w:val="22"/>
          <w:lang w:val="el-GR" w:eastAsia="zh-CN"/>
        </w:rPr>
        <w:t xml:space="preserve"> και την φόρτωση τους στους συνδεμένους αναλυτές.</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μπορεί να δεχθεί σωληνάρια διαφορετικής διαμέτρου, διαφορετικού ύψους και διαφορετικού είδους πώματος ταυτόχρονα στον ίδιο </w:t>
      </w:r>
      <w:proofErr w:type="spellStart"/>
      <w:r w:rsidRPr="009101ED">
        <w:rPr>
          <w:rFonts w:asciiTheme="minorHAnsi" w:eastAsia="SimSun" w:hAnsiTheme="minorHAnsi" w:cstheme="minorHAnsi"/>
          <w:sz w:val="22"/>
          <w:szCs w:val="22"/>
          <w:lang w:val="el-GR" w:eastAsia="zh-CN"/>
        </w:rPr>
        <w:t>δειγματοφορέα</w:t>
      </w:r>
      <w:proofErr w:type="spellEnd"/>
      <w:r w:rsidRPr="009101ED">
        <w:rPr>
          <w:rFonts w:asciiTheme="minorHAnsi" w:eastAsia="SimSun" w:hAnsiTheme="minorHAnsi" w:cstheme="minorHAnsi"/>
          <w:sz w:val="22"/>
          <w:szCs w:val="22"/>
          <w:lang w:val="el-GR" w:eastAsia="zh-CN"/>
        </w:rPr>
        <w:t>.</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Να υπάρχει η δυνατότητα ομαδοποίησης (</w:t>
      </w:r>
      <w:r w:rsidRPr="009101ED">
        <w:rPr>
          <w:rFonts w:asciiTheme="minorHAnsi" w:eastAsia="SimSun" w:hAnsiTheme="minorHAnsi" w:cstheme="minorHAnsi"/>
          <w:sz w:val="22"/>
          <w:szCs w:val="22"/>
          <w:lang w:eastAsia="zh-CN"/>
        </w:rPr>
        <w:t>sorting</w:t>
      </w:r>
      <w:r w:rsidRPr="009101ED">
        <w:rPr>
          <w:rFonts w:asciiTheme="minorHAnsi" w:eastAsia="SimSun" w:hAnsiTheme="minorHAnsi" w:cstheme="minorHAnsi"/>
          <w:sz w:val="22"/>
          <w:szCs w:val="22"/>
          <w:lang w:val="el-GR" w:eastAsia="zh-CN"/>
        </w:rPr>
        <w:t>) των δειγμάτων με εξετάσεις που θα εκτελούνται και σε αναλυτές εκτός του προ-αναλυτικού συστήματος σε φορείς δειγμάτων ανά ομάδες, η οποία ομαδοποίηση να δύναται να καθοριστεί από τον χειριστή. Επίσης να υπάρχει δυνατότητα ομαδοποίησης (</w:t>
      </w:r>
      <w:r w:rsidRPr="009101ED">
        <w:rPr>
          <w:rFonts w:asciiTheme="minorHAnsi" w:eastAsia="SimSun" w:hAnsiTheme="minorHAnsi" w:cstheme="minorHAnsi"/>
          <w:sz w:val="22"/>
          <w:szCs w:val="22"/>
          <w:lang w:eastAsia="zh-CN"/>
        </w:rPr>
        <w:t>sorting</w:t>
      </w:r>
      <w:r w:rsidRPr="009101ED">
        <w:rPr>
          <w:rFonts w:asciiTheme="minorHAnsi" w:eastAsia="SimSun" w:hAnsiTheme="minorHAnsi" w:cstheme="minorHAnsi"/>
          <w:sz w:val="22"/>
          <w:szCs w:val="22"/>
          <w:lang w:val="el-GR" w:eastAsia="zh-CN"/>
        </w:rPr>
        <w:t xml:space="preserve">) των προβληματικών δειγμάτων (ατελή εκτέλεση εξετάσεων).  </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έχει τη δυνατότητα αναγνώρισης (με </w:t>
      </w:r>
      <w:r w:rsidRPr="009101ED">
        <w:rPr>
          <w:rFonts w:asciiTheme="minorHAnsi" w:eastAsia="SimSun" w:hAnsiTheme="minorHAnsi" w:cstheme="minorHAnsi"/>
          <w:sz w:val="22"/>
          <w:szCs w:val="22"/>
          <w:lang w:eastAsia="zh-CN"/>
        </w:rPr>
        <w:t>barcode</w:t>
      </w:r>
      <w:r w:rsidRPr="009101ED">
        <w:rPr>
          <w:rFonts w:asciiTheme="minorHAnsi" w:eastAsia="SimSun" w:hAnsiTheme="minorHAnsi" w:cstheme="minorHAnsi"/>
          <w:sz w:val="22"/>
          <w:szCs w:val="22"/>
          <w:lang w:val="el-GR" w:eastAsia="zh-CN"/>
        </w:rPr>
        <w:t>) ή και άλλων προηγμένων συστημάτων αναγνώρισης δειγμάτων (όπως RFID) εντοπισμού των σωληναρίων ανά πάσα στιγμή για την αποφυγή λαθών κατά την διαχείριση και μεταφορά των δειγμάτων.</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γίνεται  ανίχνευση  πήγματος / </w:t>
      </w:r>
      <w:proofErr w:type="spellStart"/>
      <w:r w:rsidRPr="009101ED">
        <w:rPr>
          <w:rFonts w:asciiTheme="minorHAnsi" w:eastAsia="SimSun" w:hAnsiTheme="minorHAnsi" w:cstheme="minorHAnsi"/>
          <w:sz w:val="22"/>
          <w:szCs w:val="22"/>
          <w:lang w:val="el-GR" w:eastAsia="zh-CN"/>
        </w:rPr>
        <w:t>ινικής</w:t>
      </w:r>
      <w:proofErr w:type="spellEnd"/>
      <w:r w:rsidRPr="009101ED">
        <w:rPr>
          <w:rFonts w:asciiTheme="minorHAnsi" w:eastAsia="SimSun" w:hAnsiTheme="minorHAnsi" w:cstheme="minorHAnsi"/>
          <w:sz w:val="22"/>
          <w:szCs w:val="22"/>
          <w:lang w:val="el-GR" w:eastAsia="zh-CN"/>
        </w:rPr>
        <w:t xml:space="preserve"> και ανεπαρκούς  στάθμης δείγματος από το σύστημα ή από τις αναλυτικές μονάδες.</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υπάρχει </w:t>
      </w:r>
      <w:r w:rsidRPr="009101ED">
        <w:rPr>
          <w:rFonts w:asciiTheme="minorHAnsi" w:eastAsia="SimSun" w:hAnsiTheme="minorHAnsi" w:cstheme="minorHAnsi"/>
          <w:b/>
          <w:sz w:val="22"/>
          <w:szCs w:val="22"/>
          <w:lang w:val="el-GR" w:eastAsia="zh-CN"/>
        </w:rPr>
        <w:t xml:space="preserve">μονάδα </w:t>
      </w:r>
      <w:proofErr w:type="spellStart"/>
      <w:r w:rsidRPr="009101ED">
        <w:rPr>
          <w:rFonts w:asciiTheme="minorHAnsi" w:eastAsia="SimSun" w:hAnsiTheme="minorHAnsi" w:cstheme="minorHAnsi"/>
          <w:b/>
          <w:sz w:val="22"/>
          <w:szCs w:val="22"/>
          <w:lang w:val="el-GR" w:eastAsia="zh-CN"/>
        </w:rPr>
        <w:t>ψυχόμενης</w:t>
      </w:r>
      <w:proofErr w:type="spellEnd"/>
      <w:r w:rsidRPr="009101ED">
        <w:rPr>
          <w:rFonts w:asciiTheme="minorHAnsi" w:eastAsia="SimSun" w:hAnsiTheme="minorHAnsi" w:cstheme="minorHAnsi"/>
          <w:b/>
          <w:sz w:val="22"/>
          <w:szCs w:val="22"/>
          <w:lang w:val="el-GR" w:eastAsia="zh-CN"/>
        </w:rPr>
        <w:t xml:space="preserve"> </w:t>
      </w:r>
      <w:proofErr w:type="spellStart"/>
      <w:r w:rsidRPr="009101ED">
        <w:rPr>
          <w:rFonts w:asciiTheme="minorHAnsi" w:eastAsia="SimSun" w:hAnsiTheme="minorHAnsi" w:cstheme="minorHAnsi"/>
          <w:b/>
          <w:sz w:val="22"/>
          <w:szCs w:val="22"/>
          <w:lang w:val="el-GR" w:eastAsia="zh-CN"/>
        </w:rPr>
        <w:t>φυγοκέντρησης</w:t>
      </w:r>
      <w:proofErr w:type="spellEnd"/>
      <w:r w:rsidRPr="009101ED">
        <w:rPr>
          <w:rFonts w:asciiTheme="minorHAnsi" w:eastAsia="SimSun" w:hAnsiTheme="minorHAnsi" w:cstheme="minorHAnsi"/>
          <w:sz w:val="22"/>
          <w:szCs w:val="22"/>
          <w:lang w:val="el-GR" w:eastAsia="zh-CN"/>
        </w:rPr>
        <w:t xml:space="preserve">, εφ’ άπαξ φόρτωσης τουλάχιστον 80 δειγμάτων ανά παρτίδα. Η φόρτωση και η εκφόρτωση των δειγμάτων να γίνεται αυτόματα χωρίς την παρέμβαση του χειριστή και να μπορεί να διαχειριστεί επείγοντα δείγματα. Η παραγωγικότητα του σταδίου </w:t>
      </w:r>
      <w:proofErr w:type="spellStart"/>
      <w:r w:rsidRPr="009101ED">
        <w:rPr>
          <w:rFonts w:asciiTheme="minorHAnsi" w:eastAsia="SimSun" w:hAnsiTheme="minorHAnsi" w:cstheme="minorHAnsi"/>
          <w:sz w:val="22"/>
          <w:szCs w:val="22"/>
          <w:lang w:val="el-GR" w:eastAsia="zh-CN"/>
        </w:rPr>
        <w:t>φυγοκέντρησης</w:t>
      </w:r>
      <w:proofErr w:type="spellEnd"/>
      <w:r w:rsidRPr="009101ED">
        <w:rPr>
          <w:rFonts w:asciiTheme="minorHAnsi" w:eastAsia="SimSun" w:hAnsiTheme="minorHAnsi" w:cstheme="minorHAnsi"/>
          <w:sz w:val="22"/>
          <w:szCs w:val="22"/>
          <w:lang w:val="el-GR" w:eastAsia="zh-CN"/>
        </w:rPr>
        <w:t xml:space="preserve"> να είναι τουλάχιστον 250 δείγματα την ώρα και το σύστημα να διαθέτει λειτουργία αυτόματης εξισορρόπησης των δειγμάτων. Επίσης να υπάρχει η δυνατότητα προγραμματισμού επιθυμητού χρόνου κύκλου φόρτωσης παρτίδας δειγμάτων, επιθυμητής ταχύτητας και χρόνου </w:t>
      </w:r>
      <w:proofErr w:type="spellStart"/>
      <w:r w:rsidRPr="009101ED">
        <w:rPr>
          <w:rFonts w:asciiTheme="minorHAnsi" w:eastAsia="SimSun" w:hAnsiTheme="minorHAnsi" w:cstheme="minorHAnsi"/>
          <w:sz w:val="22"/>
          <w:szCs w:val="22"/>
          <w:lang w:val="el-GR" w:eastAsia="zh-CN"/>
        </w:rPr>
        <w:t>φυγοκέντρησης</w:t>
      </w:r>
      <w:proofErr w:type="spellEnd"/>
      <w:r w:rsidRPr="009101ED">
        <w:rPr>
          <w:rFonts w:asciiTheme="minorHAnsi" w:eastAsia="SimSun" w:hAnsiTheme="minorHAnsi" w:cstheme="minorHAnsi"/>
          <w:sz w:val="22"/>
          <w:szCs w:val="22"/>
          <w:lang w:val="el-GR" w:eastAsia="zh-CN"/>
        </w:rPr>
        <w:t xml:space="preserve">. Τέλος να υπάρχει η δυνατότητα επιθυμητής ενσωμάτωσης και περισσοτέρων μονάδων </w:t>
      </w:r>
      <w:proofErr w:type="spellStart"/>
      <w:r w:rsidRPr="009101ED">
        <w:rPr>
          <w:rFonts w:asciiTheme="minorHAnsi" w:eastAsia="SimSun" w:hAnsiTheme="minorHAnsi" w:cstheme="minorHAnsi"/>
          <w:sz w:val="22"/>
          <w:szCs w:val="22"/>
          <w:lang w:val="el-GR" w:eastAsia="zh-CN"/>
        </w:rPr>
        <w:t>φυγοκέντρησης</w:t>
      </w:r>
      <w:proofErr w:type="spellEnd"/>
      <w:r w:rsidRPr="009101ED">
        <w:rPr>
          <w:rFonts w:asciiTheme="minorHAnsi" w:eastAsia="SimSun" w:hAnsiTheme="minorHAnsi" w:cstheme="minorHAnsi"/>
          <w:sz w:val="22"/>
          <w:szCs w:val="22"/>
          <w:lang w:val="el-GR" w:eastAsia="zh-CN"/>
        </w:rPr>
        <w:t>, ανάλογα με τις μελλοντικές ανάγκες του εργαστηρίου.</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Να υπάρχει </w:t>
      </w:r>
      <w:r w:rsidRPr="009101ED">
        <w:rPr>
          <w:rFonts w:asciiTheme="minorHAnsi" w:eastAsia="SimSun" w:hAnsiTheme="minorHAnsi" w:cstheme="minorHAnsi"/>
          <w:b/>
          <w:sz w:val="22"/>
          <w:szCs w:val="22"/>
          <w:lang w:val="el-GR" w:eastAsia="zh-CN"/>
        </w:rPr>
        <w:t xml:space="preserve">μονάδα εκπωματισμού </w:t>
      </w:r>
      <w:r w:rsidRPr="009101ED">
        <w:rPr>
          <w:rFonts w:asciiTheme="minorHAnsi" w:eastAsia="SimSun" w:hAnsiTheme="minorHAnsi" w:cstheme="minorHAnsi"/>
          <w:sz w:val="22"/>
          <w:szCs w:val="22"/>
          <w:lang w:val="el-GR" w:eastAsia="zh-CN"/>
        </w:rPr>
        <w:t>που θα εκτελεί αυτόματα υγειονομικά ασφαλή εκπωματισμό διαφόρων τύπων και μεγεθών σωληναρίων και διαφορετικού είδους πώματος (βιδωτών ή πιεζόμενων πωμάτων) ταυτόχρονα, με παραγωγικότητα τουλάχιστον 250 δείγματα την ώρα</w:t>
      </w:r>
      <w:r w:rsidRPr="009101ED">
        <w:rPr>
          <w:rFonts w:ascii="Arial" w:eastAsiaTheme="minorHAnsi" w:hAnsi="Arial" w:cs="Arial"/>
          <w:sz w:val="22"/>
          <w:szCs w:val="22"/>
          <w:lang w:val="el-GR"/>
        </w:rPr>
        <w:t xml:space="preserve"> </w:t>
      </w:r>
      <w:r w:rsidRPr="009101ED">
        <w:rPr>
          <w:rFonts w:asciiTheme="minorHAnsi" w:eastAsia="SimSun" w:hAnsiTheme="minorHAnsi" w:cstheme="minorHAnsi"/>
          <w:sz w:val="22"/>
          <w:szCs w:val="22"/>
          <w:lang w:val="el-GR" w:eastAsia="zh-CN"/>
        </w:rPr>
        <w:t>και αυτόματης και ασφαλούς (σε κλειστό κάδο) απομάκρυνσης των πωμάτων.</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eastAsia="Calibri" w:cs="Calibri"/>
          <w:b/>
          <w:sz w:val="22"/>
          <w:szCs w:val="22"/>
          <w:lang w:val="el-GR"/>
        </w:rPr>
        <w:t>Να υπάρχει μονάδα γραμμής</w:t>
      </w:r>
      <w:r w:rsidRPr="009101ED">
        <w:rPr>
          <w:rFonts w:eastAsia="Calibri" w:cs="Calibri"/>
          <w:sz w:val="22"/>
          <w:szCs w:val="22"/>
          <w:lang w:val="el-GR"/>
        </w:rPr>
        <w:t xml:space="preserve"> που να επιτρέπει και να ελέγχει την κίνηση των σωληναρίων δείγματος από την μονάδα εισόδου / εξόδου προς τις μονάδες προ-ανάλυσης (φυγόκεντρος, μονάδα </w:t>
      </w:r>
      <w:r w:rsidRPr="009101ED">
        <w:rPr>
          <w:rFonts w:eastAsia="Calibri" w:cs="Calibri"/>
          <w:sz w:val="22"/>
          <w:szCs w:val="22"/>
          <w:lang w:val="el-GR"/>
        </w:rPr>
        <w:lastRenderedPageBreak/>
        <w:t>εκπωματισμού), έπειτα στις αναλυτικές μονάδες και στη συνέχεια επιστροφή στη μονάδα εισόδου / εξόδου.</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Να είναι εφικτή η ανεξάρτητη τροφοδοσία δειγμάτων και λειτουργία κάθε συνδεδεμένης αναλυτικής μονάδας</w:t>
      </w:r>
      <w:r w:rsidRPr="009101ED">
        <w:rPr>
          <w:rFonts w:asciiTheme="minorHAnsi" w:eastAsia="SimSun" w:hAnsiTheme="minorHAnsi" w:cstheme="minorHAnsi"/>
          <w:sz w:val="22"/>
          <w:szCs w:val="22"/>
          <w:lang w:val="el-GR"/>
        </w:rPr>
        <w:t xml:space="preserve"> ταυτόχρονα με το σύστημα αυτοματοποίησης ή μόνο από τις αναλυτικές μονάδες σε περίπτωση βλάβης της μονάδας γραμμής </w:t>
      </w:r>
      <w:r w:rsidRPr="009101ED">
        <w:rPr>
          <w:rFonts w:asciiTheme="minorHAnsi" w:eastAsia="SimSun" w:hAnsiTheme="minorHAnsi" w:cstheme="minorHAnsi"/>
          <w:sz w:val="22"/>
          <w:szCs w:val="22"/>
          <w:lang w:val="el-GR" w:eastAsia="zh-CN"/>
        </w:rPr>
        <w:t xml:space="preserve">του συστήματος αυτοματοποίησης, ώστε να συνεχίζεται η ανάλυση των δειγμάτων στις επιμέρους αναλυτικές μονάδες </w:t>
      </w:r>
      <w:r w:rsidRPr="009101ED">
        <w:rPr>
          <w:rFonts w:asciiTheme="minorHAnsi" w:eastAsia="SimSun" w:hAnsiTheme="minorHAnsi" w:cstheme="minorHAnsi"/>
          <w:sz w:val="22"/>
          <w:szCs w:val="22"/>
          <w:lang w:val="el-GR"/>
        </w:rPr>
        <w:t>και να αποδεικνύεται.</w:t>
      </w:r>
    </w:p>
    <w:p w:rsidR="009101ED" w:rsidRPr="009101ED" w:rsidRDefault="009101ED" w:rsidP="00A50452">
      <w:pPr>
        <w:numPr>
          <w:ilvl w:val="0"/>
          <w:numId w:val="40"/>
        </w:numPr>
        <w:spacing w:after="200" w:line="288" w:lineRule="auto"/>
        <w:ind w:left="284" w:hanging="284"/>
        <w:contextualSpacing/>
        <w:jc w:val="both"/>
        <w:rPr>
          <w:rFonts w:eastAsia="Calibri" w:cs="Calibri"/>
          <w:sz w:val="22"/>
          <w:szCs w:val="22"/>
          <w:lang w:val="el-GR"/>
        </w:rPr>
      </w:pPr>
      <w:r w:rsidRPr="009101ED">
        <w:rPr>
          <w:rFonts w:asciiTheme="minorHAnsi" w:eastAsia="SimSun" w:hAnsiTheme="minorHAnsi" w:cstheme="minorHAnsi"/>
          <w:sz w:val="22"/>
          <w:szCs w:val="22"/>
          <w:lang w:val="el-GR" w:eastAsia="zh-CN"/>
        </w:rPr>
        <w:t xml:space="preserve">Είναι απαραίτητο το σύστημα να συνοδεύεται από ειδικό ενδιάμεσο λογισμικό του έργου του </w:t>
      </w:r>
      <w:proofErr w:type="spellStart"/>
      <w:r w:rsidRPr="009101ED">
        <w:rPr>
          <w:rFonts w:asciiTheme="minorHAnsi" w:eastAsia="SimSun" w:hAnsiTheme="minorHAnsi" w:cstheme="minorHAnsi"/>
          <w:sz w:val="22"/>
          <w:szCs w:val="22"/>
          <w:lang w:val="el-GR" w:eastAsia="zh-CN"/>
        </w:rPr>
        <w:t>προαναλυτικού</w:t>
      </w:r>
      <w:proofErr w:type="spellEnd"/>
      <w:r w:rsidRPr="009101ED">
        <w:rPr>
          <w:rFonts w:asciiTheme="minorHAnsi" w:eastAsia="SimSun" w:hAnsiTheme="minorHAnsi" w:cstheme="minorHAnsi"/>
          <w:sz w:val="22"/>
          <w:szCs w:val="22"/>
          <w:lang w:val="el-GR" w:eastAsia="zh-CN"/>
        </w:rPr>
        <w:t xml:space="preserve"> συστήματος και των αναλυτών, για την κάλυψη των αναγκών και την παροχή επισκόπησης της διαχείρισης των δειγμάτων. Το λογισμικό αυτό πρέπει να διαθέτει και να παρέχει τα εξής τεχνικά χαρακτηριστικά:</w:t>
      </w:r>
    </w:p>
    <w:p w:rsidR="009101ED" w:rsidRPr="009101ED" w:rsidRDefault="009101ED" w:rsidP="00A50452">
      <w:pPr>
        <w:numPr>
          <w:ilvl w:val="0"/>
          <w:numId w:val="41"/>
        </w:numPr>
        <w:spacing w:after="200" w:line="288" w:lineRule="auto"/>
        <w:ind w:left="568" w:hanging="284"/>
        <w:contextualSpacing/>
        <w:jc w:val="both"/>
        <w:rPr>
          <w:rFonts w:asciiTheme="minorHAnsi" w:eastAsia="SimSun" w:hAnsiTheme="minorHAnsi" w:cstheme="minorHAnsi"/>
          <w:sz w:val="22"/>
          <w:szCs w:val="22"/>
          <w:lang w:val="el-GR" w:eastAsia="zh-CN"/>
        </w:rPr>
      </w:pPr>
      <w:r w:rsidRPr="009101ED">
        <w:rPr>
          <w:rFonts w:asciiTheme="minorHAnsi" w:eastAsia="SimSun" w:hAnsiTheme="minorHAnsi" w:cstheme="minorHAnsi"/>
          <w:sz w:val="22"/>
          <w:szCs w:val="22"/>
          <w:lang w:eastAsia="zh-CN"/>
        </w:rPr>
        <w:t>N</w:t>
      </w:r>
      <w:r w:rsidRPr="009101ED">
        <w:rPr>
          <w:rFonts w:asciiTheme="minorHAnsi" w:eastAsia="SimSun" w:hAnsiTheme="minorHAnsi" w:cstheme="minorHAnsi"/>
          <w:sz w:val="22"/>
          <w:szCs w:val="22"/>
          <w:lang w:val="el-GR" w:eastAsia="zh-CN"/>
        </w:rPr>
        <w:t xml:space="preserve">α μπορεί να συνδεθεί αμφίδρομα με το </w:t>
      </w:r>
      <w:r w:rsidRPr="009101ED">
        <w:rPr>
          <w:rFonts w:asciiTheme="minorHAnsi" w:eastAsia="SimSun" w:hAnsiTheme="minorHAnsi" w:cstheme="minorHAnsi"/>
          <w:sz w:val="22"/>
          <w:szCs w:val="22"/>
          <w:lang w:eastAsia="zh-CN"/>
        </w:rPr>
        <w:t>LIS</w:t>
      </w:r>
      <w:r w:rsidRPr="009101ED">
        <w:rPr>
          <w:rFonts w:asciiTheme="minorHAnsi" w:eastAsia="SimSun" w:hAnsiTheme="minorHAnsi" w:cstheme="minorHAnsi"/>
          <w:sz w:val="22"/>
          <w:szCs w:val="22"/>
          <w:lang w:val="el-GR" w:eastAsia="zh-CN"/>
        </w:rPr>
        <w:t xml:space="preserve"> του εργαστηρίου.</w:t>
      </w:r>
    </w:p>
    <w:p w:rsidR="009101ED" w:rsidRPr="009101ED" w:rsidRDefault="009101ED" w:rsidP="00A50452">
      <w:pPr>
        <w:numPr>
          <w:ilvl w:val="0"/>
          <w:numId w:val="41"/>
        </w:numPr>
        <w:spacing w:after="200" w:line="288" w:lineRule="auto"/>
        <w:ind w:left="568" w:hanging="284"/>
        <w:contextualSpacing/>
        <w:jc w:val="both"/>
        <w:rPr>
          <w:rFonts w:asciiTheme="minorHAnsi" w:eastAsia="SimSun" w:hAnsiTheme="minorHAnsi" w:cstheme="minorHAnsi"/>
          <w:sz w:val="22"/>
          <w:szCs w:val="22"/>
          <w:lang w:val="el-GR" w:eastAsia="zh-CN"/>
        </w:rPr>
      </w:pPr>
      <w:r w:rsidRPr="009101ED">
        <w:rPr>
          <w:rFonts w:asciiTheme="minorHAnsi" w:eastAsia="SimSun" w:hAnsiTheme="minorHAnsi" w:cstheme="minorHAnsi"/>
          <w:sz w:val="22"/>
          <w:szCs w:val="22"/>
          <w:lang w:val="el-GR" w:eastAsia="zh-CN"/>
        </w:rPr>
        <w:t xml:space="preserve">Να ανιχνεύει τα δείγματα ανά πάσα στιγμή κατά την αναλυτική πορεία τους στους συνδεδεμένους αναλυτές και να παρέχει πλήρη </w:t>
      </w:r>
      <w:proofErr w:type="spellStart"/>
      <w:r w:rsidRPr="009101ED">
        <w:rPr>
          <w:rFonts w:asciiTheme="minorHAnsi" w:eastAsia="SimSun" w:hAnsiTheme="minorHAnsi" w:cstheme="minorHAnsi"/>
          <w:sz w:val="22"/>
          <w:szCs w:val="22"/>
          <w:lang w:val="el-GR" w:eastAsia="zh-CN"/>
        </w:rPr>
        <w:t>ιχνηλασιμότητα</w:t>
      </w:r>
      <w:proofErr w:type="spellEnd"/>
      <w:r w:rsidRPr="009101ED">
        <w:rPr>
          <w:rFonts w:asciiTheme="minorHAnsi" w:eastAsia="SimSun" w:hAnsiTheme="minorHAnsi" w:cstheme="minorHAnsi"/>
          <w:sz w:val="22"/>
          <w:szCs w:val="22"/>
          <w:lang w:val="el-GR" w:eastAsia="zh-CN"/>
        </w:rPr>
        <w:t xml:space="preserve"> των δειγμάτων για τους χειριστές.</w:t>
      </w:r>
    </w:p>
    <w:p w:rsidR="009101ED" w:rsidRPr="009101ED" w:rsidRDefault="009101ED" w:rsidP="00A50452">
      <w:pPr>
        <w:numPr>
          <w:ilvl w:val="0"/>
          <w:numId w:val="41"/>
        </w:numPr>
        <w:spacing w:after="200" w:line="288" w:lineRule="auto"/>
        <w:ind w:left="568" w:hanging="284"/>
        <w:contextualSpacing/>
        <w:jc w:val="both"/>
        <w:rPr>
          <w:rFonts w:asciiTheme="minorHAnsi" w:eastAsia="SimSun" w:hAnsiTheme="minorHAnsi" w:cstheme="minorHAnsi"/>
          <w:sz w:val="22"/>
          <w:szCs w:val="22"/>
          <w:lang w:val="el-GR" w:eastAsia="zh-CN"/>
        </w:rPr>
      </w:pPr>
      <w:r w:rsidRPr="009101ED">
        <w:rPr>
          <w:rFonts w:asciiTheme="minorHAnsi" w:eastAsia="SimSun" w:hAnsiTheme="minorHAnsi" w:cstheme="minorHAnsi"/>
          <w:sz w:val="22"/>
          <w:szCs w:val="22"/>
          <w:lang w:val="el-GR" w:eastAsia="zh-CN"/>
        </w:rPr>
        <w:t xml:space="preserve">Να παρέχει τη δυνατότητα εισαγωγής κανόνων από τους χειριστές, σύμφωνα με τους οποίους θα ενεργοποιούνται </w:t>
      </w:r>
      <w:r w:rsidRPr="009101ED">
        <w:rPr>
          <w:rFonts w:eastAsia="Calibri" w:cs="Calibri"/>
          <w:sz w:val="22"/>
          <w:szCs w:val="22"/>
          <w:lang w:val="el-GR"/>
        </w:rPr>
        <w:t>αυτόματες αραιώσεις και επαναλήψεις των δειγμάτων (</w:t>
      </w:r>
      <w:r w:rsidRPr="009101ED">
        <w:rPr>
          <w:rFonts w:eastAsia="Calibri" w:cs="Calibri"/>
          <w:sz w:val="22"/>
          <w:szCs w:val="22"/>
        </w:rPr>
        <w:t>Auto</w:t>
      </w:r>
      <w:r w:rsidRPr="009101ED">
        <w:rPr>
          <w:rFonts w:eastAsia="Calibri" w:cs="Calibri"/>
          <w:sz w:val="22"/>
          <w:szCs w:val="22"/>
          <w:lang w:val="el-GR"/>
        </w:rPr>
        <w:t xml:space="preserve"> </w:t>
      </w:r>
      <w:r w:rsidRPr="009101ED">
        <w:rPr>
          <w:rFonts w:eastAsia="Calibri" w:cs="Calibri"/>
          <w:sz w:val="22"/>
          <w:szCs w:val="22"/>
        </w:rPr>
        <w:t>Dilution</w:t>
      </w:r>
      <w:r w:rsidRPr="009101ED">
        <w:rPr>
          <w:rFonts w:eastAsia="Calibri" w:cs="Calibri"/>
          <w:sz w:val="22"/>
          <w:szCs w:val="22"/>
          <w:lang w:val="el-GR"/>
        </w:rPr>
        <w:t xml:space="preserve"> &amp; </w:t>
      </w:r>
      <w:r w:rsidRPr="009101ED">
        <w:rPr>
          <w:rFonts w:eastAsia="Calibri" w:cs="Calibri"/>
          <w:sz w:val="22"/>
          <w:szCs w:val="22"/>
        </w:rPr>
        <w:t>Auto</w:t>
      </w:r>
      <w:r w:rsidRPr="009101ED">
        <w:rPr>
          <w:rFonts w:eastAsia="Calibri" w:cs="Calibri"/>
          <w:sz w:val="22"/>
          <w:szCs w:val="22"/>
          <w:lang w:val="el-GR"/>
        </w:rPr>
        <w:t xml:space="preserve"> </w:t>
      </w:r>
      <w:r w:rsidRPr="009101ED">
        <w:rPr>
          <w:rFonts w:eastAsia="Calibri" w:cs="Calibri"/>
          <w:sz w:val="22"/>
          <w:szCs w:val="22"/>
        </w:rPr>
        <w:t>Retest</w:t>
      </w:r>
      <w:r w:rsidRPr="009101ED">
        <w:rPr>
          <w:rFonts w:eastAsia="Calibri" w:cs="Calibri"/>
          <w:sz w:val="22"/>
          <w:szCs w:val="22"/>
          <w:lang w:val="el-GR"/>
        </w:rPr>
        <w:t>), καθώς και αυτόματης εκτέλεσης άλλης εξέτασης (ακόμα και αν είναι διαφορετικής μεθοδολογίας) ανάλογα με το αποτέλεσμα της πρώτης (</w:t>
      </w:r>
      <w:r w:rsidRPr="009101ED">
        <w:rPr>
          <w:rFonts w:eastAsia="Calibri" w:cs="Calibri"/>
          <w:sz w:val="22"/>
          <w:szCs w:val="22"/>
        </w:rPr>
        <w:t>Reflex</w:t>
      </w:r>
      <w:r w:rsidRPr="009101ED">
        <w:rPr>
          <w:rFonts w:eastAsia="Calibri" w:cs="Calibri"/>
          <w:sz w:val="22"/>
          <w:szCs w:val="22"/>
          <w:lang w:val="el-GR"/>
        </w:rPr>
        <w:t xml:space="preserve"> </w:t>
      </w:r>
      <w:r w:rsidRPr="009101ED">
        <w:rPr>
          <w:rFonts w:eastAsia="Calibri" w:cs="Calibri"/>
          <w:sz w:val="22"/>
          <w:szCs w:val="22"/>
        </w:rPr>
        <w:t>Testing</w:t>
      </w:r>
      <w:r w:rsidRPr="009101ED">
        <w:rPr>
          <w:rFonts w:eastAsia="Calibri" w:cs="Calibri"/>
          <w:sz w:val="22"/>
          <w:szCs w:val="22"/>
          <w:lang w:val="el-GR"/>
        </w:rPr>
        <w:t>).</w:t>
      </w:r>
    </w:p>
    <w:p w:rsidR="009101ED" w:rsidRPr="009101ED" w:rsidRDefault="009101ED" w:rsidP="00A50452">
      <w:pPr>
        <w:numPr>
          <w:ilvl w:val="0"/>
          <w:numId w:val="41"/>
        </w:numPr>
        <w:spacing w:after="200" w:line="288" w:lineRule="auto"/>
        <w:ind w:left="568" w:hanging="284"/>
        <w:contextualSpacing/>
        <w:jc w:val="both"/>
        <w:rPr>
          <w:rFonts w:asciiTheme="minorHAnsi" w:eastAsia="SimSun" w:hAnsiTheme="minorHAnsi" w:cstheme="minorHAnsi"/>
          <w:b/>
          <w:bCs/>
          <w:sz w:val="22"/>
          <w:szCs w:val="22"/>
          <w:lang w:val="el-GR" w:eastAsia="zh-CN"/>
        </w:rPr>
      </w:pPr>
      <w:r w:rsidRPr="009101ED">
        <w:rPr>
          <w:rFonts w:asciiTheme="minorHAnsi" w:eastAsia="SimSun" w:hAnsiTheme="minorHAnsi" w:cstheme="minorHAnsi"/>
          <w:sz w:val="22"/>
          <w:szCs w:val="22"/>
          <w:lang w:val="el-GR" w:eastAsia="zh-CN"/>
        </w:rPr>
        <w:t>Το λογισμικό πρέπει να διαθέτει ενσωματωμένο σύστημα ελέγχου όπου θα εμφανίζονται τα δεδομένα ποιοτικού ελέγχου όλων των συνδεδεμένων αναλυτών σε γραφικές παραστάσεις ή αριθμητικά.</w:t>
      </w:r>
    </w:p>
    <w:p w:rsidR="009101ED" w:rsidRPr="009101ED" w:rsidRDefault="009101ED" w:rsidP="00A50452">
      <w:pPr>
        <w:numPr>
          <w:ilvl w:val="0"/>
          <w:numId w:val="41"/>
        </w:numPr>
        <w:spacing w:after="200" w:line="288" w:lineRule="auto"/>
        <w:ind w:left="568" w:hanging="284"/>
        <w:contextualSpacing/>
        <w:jc w:val="both"/>
        <w:rPr>
          <w:rFonts w:asciiTheme="minorHAnsi" w:eastAsia="SimSun" w:hAnsiTheme="minorHAnsi" w:cstheme="minorHAnsi"/>
          <w:b/>
          <w:bCs/>
          <w:sz w:val="22"/>
          <w:szCs w:val="22"/>
          <w:lang w:val="el-GR" w:eastAsia="zh-CN"/>
        </w:rPr>
      </w:pPr>
      <w:r w:rsidRPr="009101ED">
        <w:rPr>
          <w:rFonts w:asciiTheme="minorHAnsi" w:eastAsia="SimSun" w:hAnsiTheme="minorHAnsi" w:cstheme="minorHAnsi"/>
          <w:sz w:val="22"/>
          <w:szCs w:val="22"/>
          <w:lang w:val="el-GR" w:eastAsia="zh-CN"/>
        </w:rPr>
        <w:t>Εμφάνιση επισημάνσεων και μηνυμάτων προειδοποίησης χειριστικών και λειτουργικών σφαλμάτων.</w:t>
      </w:r>
    </w:p>
    <w:p w:rsidR="009101ED" w:rsidRPr="009101ED" w:rsidRDefault="009101ED" w:rsidP="00A50452">
      <w:pPr>
        <w:numPr>
          <w:ilvl w:val="0"/>
          <w:numId w:val="41"/>
        </w:numPr>
        <w:spacing w:after="200" w:line="288" w:lineRule="auto"/>
        <w:ind w:left="567" w:hanging="283"/>
        <w:contextualSpacing/>
        <w:jc w:val="both"/>
        <w:rPr>
          <w:rFonts w:asciiTheme="minorHAnsi" w:eastAsia="SimSun" w:hAnsiTheme="minorHAnsi" w:cstheme="minorHAnsi"/>
          <w:bCs/>
          <w:sz w:val="22"/>
          <w:szCs w:val="22"/>
          <w:lang w:val="el-GR" w:eastAsia="zh-CN"/>
        </w:rPr>
      </w:pPr>
      <w:r w:rsidRPr="009101ED">
        <w:rPr>
          <w:rFonts w:asciiTheme="minorHAnsi" w:eastAsia="SimSun" w:hAnsiTheme="minorHAnsi" w:cstheme="minorHAnsi"/>
          <w:sz w:val="22"/>
          <w:szCs w:val="22"/>
          <w:lang w:val="el-GR" w:eastAsia="zh-CN"/>
        </w:rPr>
        <w:t xml:space="preserve">Να </w:t>
      </w:r>
      <w:r w:rsidRPr="009101ED">
        <w:rPr>
          <w:rFonts w:asciiTheme="minorHAnsi" w:eastAsia="SimSun" w:hAnsiTheme="minorHAnsi" w:cstheme="minorHAnsi"/>
          <w:bCs/>
          <w:sz w:val="22"/>
          <w:szCs w:val="22"/>
          <w:lang w:val="el-GR" w:eastAsia="zh-CN"/>
        </w:rPr>
        <w:t>εμφανίζει πληροφορίες για την κατάσταση του συστήματος αυτοματοποίησης, για τις συνδεδεμένες μονάδες και τους αναλυτές και για τις λωρίδες της μονάδας εισόδου/εξόδου.</w:t>
      </w:r>
    </w:p>
    <w:p w:rsidR="009101ED" w:rsidRPr="009101ED" w:rsidRDefault="009101ED" w:rsidP="00A50452">
      <w:pPr>
        <w:numPr>
          <w:ilvl w:val="0"/>
          <w:numId w:val="41"/>
        </w:numPr>
        <w:spacing w:after="200" w:line="288" w:lineRule="auto"/>
        <w:ind w:left="567" w:hanging="283"/>
        <w:contextualSpacing/>
        <w:jc w:val="both"/>
        <w:rPr>
          <w:rFonts w:asciiTheme="minorHAnsi" w:eastAsia="SimSun" w:hAnsiTheme="minorHAnsi" w:cstheme="minorHAnsi"/>
          <w:bCs/>
          <w:sz w:val="22"/>
          <w:szCs w:val="22"/>
          <w:lang w:val="el-GR" w:eastAsia="zh-CN"/>
        </w:rPr>
      </w:pPr>
      <w:r w:rsidRPr="009101ED">
        <w:rPr>
          <w:rFonts w:asciiTheme="minorHAnsi" w:eastAsia="SimSun" w:hAnsiTheme="minorHAnsi" w:cstheme="minorHAnsi"/>
          <w:bCs/>
          <w:sz w:val="22"/>
          <w:szCs w:val="22"/>
          <w:lang w:val="el-GR" w:eastAsia="zh-CN"/>
        </w:rPr>
        <w:t>Δυνατότητα διασύνδεσης και διαχείρισης αποτελεσμάτων από πολλαπλά εργαστήρια, παραρτήματα και νοσοκομεία  μέσω διαδικτυακής σύνδεσης.</w:t>
      </w:r>
    </w:p>
    <w:p w:rsidR="009101ED" w:rsidRPr="009101ED" w:rsidRDefault="009101ED" w:rsidP="00A50452">
      <w:pPr>
        <w:numPr>
          <w:ilvl w:val="0"/>
          <w:numId w:val="41"/>
        </w:numPr>
        <w:spacing w:after="200" w:line="288" w:lineRule="auto"/>
        <w:ind w:left="567" w:hanging="283"/>
        <w:contextualSpacing/>
        <w:jc w:val="both"/>
        <w:rPr>
          <w:rFonts w:asciiTheme="minorHAnsi" w:eastAsia="SimSun" w:hAnsiTheme="minorHAnsi" w:cstheme="minorHAnsi"/>
          <w:bCs/>
          <w:sz w:val="22"/>
          <w:szCs w:val="22"/>
          <w:lang w:val="el-GR" w:eastAsia="zh-CN"/>
        </w:rPr>
      </w:pPr>
      <w:r w:rsidRPr="009101ED">
        <w:rPr>
          <w:rFonts w:asciiTheme="minorHAnsi" w:eastAsia="SimSun" w:hAnsiTheme="minorHAnsi" w:cstheme="minorHAnsi"/>
          <w:bCs/>
          <w:sz w:val="22"/>
          <w:szCs w:val="22"/>
          <w:lang w:val="el-GR" w:eastAsia="zh-CN"/>
        </w:rPr>
        <w:t>Δυνατότητα σύνδεσης και με αναλυτές εκτός του συστήματος αυτοματοποίησης.</w:t>
      </w:r>
    </w:p>
    <w:p w:rsidR="009101ED" w:rsidRPr="009101ED" w:rsidRDefault="009101ED" w:rsidP="009101ED">
      <w:pPr>
        <w:spacing w:line="288" w:lineRule="auto"/>
        <w:contextualSpacing/>
        <w:jc w:val="both"/>
        <w:rPr>
          <w:rFonts w:eastAsia="Calibri" w:cs="Calibri"/>
          <w:sz w:val="22"/>
          <w:szCs w:val="22"/>
          <w:lang w:val="el-GR"/>
        </w:rPr>
      </w:pPr>
    </w:p>
    <w:p w:rsidR="009101ED" w:rsidRPr="009101ED" w:rsidRDefault="009101ED" w:rsidP="009101ED">
      <w:pPr>
        <w:spacing w:line="288" w:lineRule="auto"/>
        <w:contextualSpacing/>
        <w:jc w:val="both"/>
        <w:rPr>
          <w:rFonts w:eastAsia="Calibri" w:cs="Calibri"/>
          <w:sz w:val="22"/>
          <w:szCs w:val="22"/>
          <w:lang w:val="el-GR"/>
        </w:rPr>
      </w:pPr>
      <w:r w:rsidRPr="009101ED">
        <w:rPr>
          <w:rFonts w:asciiTheme="minorHAnsi" w:eastAsiaTheme="minorHAnsi" w:hAnsiTheme="minorHAnsi" w:cstheme="minorHAnsi"/>
          <w:sz w:val="22"/>
          <w:szCs w:val="22"/>
          <w:lang w:val="el-GR"/>
        </w:rPr>
        <w:t xml:space="preserve">Συγκεκριμένα το προ-αναλυτικό σύστημα να περιλαμβάνει τις εξής </w:t>
      </w:r>
      <w:r w:rsidRPr="009101ED">
        <w:rPr>
          <w:rFonts w:asciiTheme="minorHAnsi" w:eastAsiaTheme="minorHAnsi" w:hAnsiTheme="minorHAnsi" w:cstheme="minorHAnsi"/>
          <w:b/>
          <w:sz w:val="22"/>
          <w:szCs w:val="22"/>
          <w:lang w:val="el-GR"/>
        </w:rPr>
        <w:t>αναλυτικές</w:t>
      </w:r>
      <w:r w:rsidRPr="009101ED">
        <w:rPr>
          <w:rFonts w:asciiTheme="minorHAnsi" w:eastAsiaTheme="minorHAnsi" w:hAnsiTheme="minorHAnsi" w:cstheme="minorHAnsi"/>
          <w:sz w:val="22"/>
          <w:szCs w:val="22"/>
          <w:lang w:val="el-GR"/>
        </w:rPr>
        <w:t xml:space="preserve"> μονάδες με τα απαιτούμενα τεχνικά χαρακτηριστικά:</w:t>
      </w:r>
    </w:p>
    <w:p w:rsidR="009101ED" w:rsidRPr="009101ED" w:rsidRDefault="009101ED" w:rsidP="009101ED">
      <w:pPr>
        <w:spacing w:line="288" w:lineRule="auto"/>
        <w:contextualSpacing/>
        <w:jc w:val="both"/>
        <w:rPr>
          <w:rFonts w:eastAsia="Calibri" w:cs="Calibri"/>
          <w:sz w:val="22"/>
          <w:szCs w:val="22"/>
          <w:lang w:val="el-GR"/>
        </w:rPr>
      </w:pPr>
    </w:p>
    <w:p w:rsidR="009101ED" w:rsidRPr="009101ED" w:rsidRDefault="009101ED" w:rsidP="009101ED">
      <w:pPr>
        <w:spacing w:line="288" w:lineRule="auto"/>
        <w:contextualSpacing/>
        <w:jc w:val="both"/>
        <w:rPr>
          <w:rFonts w:eastAsia="Calibri" w:cs="Calibri"/>
          <w:b/>
          <w:sz w:val="22"/>
          <w:szCs w:val="22"/>
          <w:lang w:val="el-GR"/>
        </w:rPr>
      </w:pPr>
      <w:r w:rsidRPr="009101ED">
        <w:rPr>
          <w:rFonts w:eastAsia="Calibri" w:cs="Calibri"/>
          <w:b/>
          <w:sz w:val="22"/>
          <w:szCs w:val="22"/>
          <w:lang w:val="el-GR"/>
        </w:rPr>
        <w:t xml:space="preserve">2. Κοινές προδιαγραφές βιοχημικών και ανοσολογικών αναλυτικών μονάδων </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Η επεξεργασία των εξετάσεων να γίνεται με τεχνολογία τυχαίας και συνεχούς προσπέλασης δειγμάτων.</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έχει ενσωματωμένο ψυγείο φύλαξης αντιδραστηρίων (&lt;12°</w:t>
      </w:r>
      <w:r w:rsidRPr="009101ED">
        <w:rPr>
          <w:rFonts w:eastAsia="Calibri" w:cs="Calibri"/>
          <w:sz w:val="22"/>
          <w:szCs w:val="22"/>
        </w:rPr>
        <w:t>C</w:t>
      </w:r>
      <w:r w:rsidRPr="009101ED">
        <w:rPr>
          <w:rFonts w:eastAsia="Calibri" w:cs="Calibri"/>
          <w:sz w:val="22"/>
          <w:szCs w:val="22"/>
          <w:lang w:val="el-GR"/>
        </w:rPr>
        <w:t>), για όλα τα προσφερόμενα αντιδραστήρια, με αναγνώστες γραμμικού κώδικα (</w:t>
      </w:r>
      <w:r w:rsidRPr="009101ED">
        <w:rPr>
          <w:rFonts w:eastAsia="Calibri" w:cs="Calibri"/>
          <w:sz w:val="22"/>
          <w:szCs w:val="22"/>
        </w:rPr>
        <w:t>barcode</w:t>
      </w:r>
      <w:r w:rsidRPr="009101ED">
        <w:rPr>
          <w:rFonts w:eastAsia="Calibri" w:cs="Calibri"/>
          <w:sz w:val="22"/>
          <w:szCs w:val="22"/>
          <w:lang w:val="el-GR"/>
        </w:rPr>
        <w:t xml:space="preserve">), ώστε να μην χρειάζεται η τοποθέτηση </w:t>
      </w:r>
      <w:r w:rsidRPr="009101ED">
        <w:rPr>
          <w:rFonts w:eastAsia="Calibri" w:cs="Calibri"/>
          <w:sz w:val="22"/>
          <w:szCs w:val="22"/>
          <w:lang w:val="el-GR"/>
        </w:rPr>
        <w:lastRenderedPageBreak/>
        <w:t>τους σε προεπιλεγμένη θέση. Θα εκτιμηθεί ο όσο το δυνατόν μεγαλύτερος αριθμός τεστ ανά φιαλίδιο αντιδραστηρίου για τις παραμέτρους με μεγάλο ετήσιο αριθμό εξετάσεων.</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Να δέχεται δείγματα διαφόρων τύπων </w:t>
      </w:r>
      <w:r w:rsidRPr="009101ED">
        <w:rPr>
          <w:rFonts w:asciiTheme="minorHAnsi" w:eastAsiaTheme="minorHAnsi" w:hAnsiTheme="minorHAnsi" w:cstheme="minorHAnsi"/>
          <w:sz w:val="22"/>
          <w:szCs w:val="22"/>
          <w:lang w:val="el-GR"/>
        </w:rPr>
        <w:t xml:space="preserve">(ορού, πλάσματος, ούρων, ολικού </w:t>
      </w:r>
      <w:proofErr w:type="spellStart"/>
      <w:r w:rsidRPr="009101ED">
        <w:rPr>
          <w:rFonts w:asciiTheme="minorHAnsi" w:eastAsiaTheme="minorHAnsi" w:hAnsiTheme="minorHAnsi" w:cstheme="minorHAnsi"/>
          <w:sz w:val="22"/>
          <w:szCs w:val="22"/>
          <w:lang w:val="el-GR"/>
        </w:rPr>
        <w:t>αίµατος</w:t>
      </w:r>
      <w:proofErr w:type="spellEnd"/>
      <w:r w:rsidRPr="009101ED">
        <w:rPr>
          <w:rFonts w:asciiTheme="minorHAnsi" w:eastAsiaTheme="minorHAnsi" w:hAnsiTheme="minorHAnsi" w:cstheme="minorHAnsi"/>
          <w:sz w:val="22"/>
          <w:szCs w:val="22"/>
          <w:lang w:val="el-GR"/>
        </w:rPr>
        <w:t xml:space="preserve"> ή </w:t>
      </w:r>
      <w:proofErr w:type="spellStart"/>
      <w:r w:rsidRPr="009101ED">
        <w:rPr>
          <w:rFonts w:asciiTheme="minorHAnsi" w:eastAsiaTheme="minorHAnsi" w:hAnsiTheme="minorHAnsi" w:cstheme="minorHAnsi"/>
          <w:sz w:val="22"/>
          <w:szCs w:val="22"/>
          <w:lang w:val="el-GR"/>
        </w:rPr>
        <w:t>αιµολύµατος</w:t>
      </w:r>
      <w:proofErr w:type="spellEnd"/>
      <w:r w:rsidRPr="009101ED">
        <w:rPr>
          <w:rFonts w:asciiTheme="minorHAnsi" w:eastAsiaTheme="minorHAnsi" w:hAnsiTheme="minorHAnsi" w:cstheme="minorHAnsi"/>
          <w:sz w:val="22"/>
          <w:szCs w:val="22"/>
          <w:lang w:val="el-GR"/>
        </w:rPr>
        <w:t xml:space="preserve"> για </w:t>
      </w:r>
      <w:proofErr w:type="spellStart"/>
      <w:r w:rsidRPr="009101ED">
        <w:rPr>
          <w:rFonts w:asciiTheme="minorHAnsi" w:eastAsiaTheme="minorHAnsi" w:hAnsiTheme="minorHAnsi" w:cstheme="minorHAnsi"/>
          <w:sz w:val="22"/>
          <w:szCs w:val="22"/>
          <w:lang w:val="el-GR"/>
        </w:rPr>
        <w:t>γλυκοζυλιωµένη</w:t>
      </w:r>
      <w:proofErr w:type="spellEnd"/>
      <w:r w:rsidRPr="009101ED">
        <w:rPr>
          <w:rFonts w:asciiTheme="minorHAnsi" w:eastAsiaTheme="minorHAnsi" w:hAnsiTheme="minorHAnsi" w:cstheme="minorHAnsi"/>
          <w:sz w:val="22"/>
          <w:szCs w:val="22"/>
          <w:lang w:val="el-GR"/>
        </w:rPr>
        <w:t xml:space="preserve"> </w:t>
      </w:r>
      <w:proofErr w:type="spellStart"/>
      <w:r w:rsidRPr="009101ED">
        <w:rPr>
          <w:rFonts w:asciiTheme="minorHAnsi" w:eastAsiaTheme="minorHAnsi" w:hAnsiTheme="minorHAnsi" w:cstheme="minorHAnsi"/>
          <w:sz w:val="22"/>
          <w:szCs w:val="22"/>
          <w:lang w:val="el-GR"/>
        </w:rPr>
        <w:t>αιµοσφαιρίνη</w:t>
      </w:r>
      <w:proofErr w:type="spellEnd"/>
      <w:r w:rsidRPr="009101ED">
        <w:rPr>
          <w:rFonts w:asciiTheme="minorHAnsi" w:eastAsiaTheme="minorHAnsi" w:hAnsiTheme="minorHAnsi" w:cstheme="minorHAnsi"/>
          <w:sz w:val="22"/>
          <w:szCs w:val="22"/>
          <w:lang w:val="el-GR"/>
        </w:rPr>
        <w:t>, άλλα βιολογικά υγρά)</w:t>
      </w:r>
      <w:r w:rsidRPr="009101ED">
        <w:rPr>
          <w:rFonts w:eastAsia="Calibri" w:cs="Calibri"/>
          <w:sz w:val="22"/>
          <w:szCs w:val="22"/>
          <w:lang w:val="el-GR"/>
        </w:rPr>
        <w:t xml:space="preserve"> ταυτόχρονα.</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Ο χρόνος λήψης ενός αποτελέσματος να μην υπερβαίνει τα 10 λεπτά για όλες τις κλασσικές βιοχημικές εξετάσεις και τα 45 λεπτά για όλες τις ανοσολογικές εξετάσεις.</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Να δίνει τη δυνατότητα ταυτόχρονης φόρτωσης και βαθμονόμησης </w:t>
      </w:r>
      <w:r w:rsidRPr="009101ED">
        <w:rPr>
          <w:rFonts w:eastAsia="Calibri" w:cs="Calibri"/>
          <w:sz w:val="22"/>
          <w:szCs w:val="22"/>
        </w:rPr>
        <w:t>back</w:t>
      </w:r>
      <w:r w:rsidRPr="009101ED">
        <w:rPr>
          <w:rFonts w:eastAsia="Calibri" w:cs="Calibri"/>
          <w:sz w:val="22"/>
          <w:szCs w:val="22"/>
          <w:lang w:val="el-GR"/>
        </w:rPr>
        <w:t xml:space="preserve"> </w:t>
      </w:r>
      <w:r w:rsidRPr="009101ED">
        <w:rPr>
          <w:rFonts w:eastAsia="Calibri" w:cs="Calibri"/>
          <w:sz w:val="22"/>
          <w:szCs w:val="22"/>
        </w:rPr>
        <w:t>up</w:t>
      </w:r>
      <w:r w:rsidRPr="009101ED">
        <w:rPr>
          <w:rFonts w:eastAsia="Calibri" w:cs="Calibri"/>
          <w:sz w:val="22"/>
          <w:szCs w:val="22"/>
          <w:lang w:val="el-GR"/>
        </w:rPr>
        <w:t xml:space="preserve"> αντιδραστηρίων ίδιας και διαφορετικής παρτίδας (</w:t>
      </w:r>
      <w:r w:rsidRPr="009101ED">
        <w:rPr>
          <w:rFonts w:eastAsia="Calibri" w:cs="Calibri"/>
          <w:sz w:val="22"/>
          <w:szCs w:val="22"/>
        </w:rPr>
        <w:t>lot</w:t>
      </w:r>
      <w:r w:rsidRPr="009101ED">
        <w:rPr>
          <w:rFonts w:eastAsia="Calibri" w:cs="Calibri"/>
          <w:sz w:val="22"/>
          <w:szCs w:val="22"/>
          <w:lang w:val="el-GR"/>
        </w:rPr>
        <w:t xml:space="preserve"> </w:t>
      </w:r>
      <w:r w:rsidRPr="009101ED">
        <w:rPr>
          <w:rFonts w:eastAsia="Calibri" w:cs="Calibri"/>
          <w:sz w:val="22"/>
          <w:szCs w:val="22"/>
        </w:rPr>
        <w:t>number</w:t>
      </w:r>
      <w:r w:rsidRPr="009101ED">
        <w:rPr>
          <w:rFonts w:eastAsia="Calibri" w:cs="Calibri"/>
          <w:sz w:val="22"/>
          <w:szCs w:val="22"/>
          <w:lang w:val="el-GR"/>
        </w:rPr>
        <w:t>) μεταξύ τους.</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Η στάθμη όλων των υγρών (δείγματα, αντιδραστήρια, απόβλητα, τυχόν απορρυπαντικά, αντιδραστήρια </w:t>
      </w:r>
      <w:r w:rsidRPr="009101ED">
        <w:rPr>
          <w:rFonts w:eastAsia="Calibri" w:cs="Calibri"/>
          <w:sz w:val="22"/>
          <w:szCs w:val="22"/>
        </w:rPr>
        <w:t>ISE</w:t>
      </w:r>
      <w:r w:rsidRPr="009101ED">
        <w:rPr>
          <w:rFonts w:eastAsia="Calibri" w:cs="Calibri"/>
          <w:sz w:val="22"/>
          <w:szCs w:val="22"/>
          <w:lang w:val="el-GR"/>
        </w:rPr>
        <w:t>) να ελέγχεται με σύστημα ελέγχου στάθμης ή υπολογιστικά και να ειδοποιείται ο χειριστής.</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9101ED">
        <w:rPr>
          <w:rFonts w:eastAsia="Calibri" w:cs="Calibri"/>
          <w:sz w:val="22"/>
          <w:szCs w:val="22"/>
          <w:lang w:val="el-GR"/>
        </w:rPr>
        <w:t>ινικές</w:t>
      </w:r>
      <w:proofErr w:type="spellEnd"/>
      <w:r w:rsidRPr="009101ED">
        <w:rPr>
          <w:rFonts w:eastAsia="Calibri" w:cs="Calibri"/>
          <w:sz w:val="22"/>
          <w:szCs w:val="22"/>
          <w:lang w:val="el-GR"/>
        </w:rPr>
        <w:t>, φυσαλίδες).</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Δυνατότητα ανάλυσης δειγμάτων μικρού όγκου</w:t>
      </w:r>
      <w:r w:rsidRPr="009101ED">
        <w:rPr>
          <w:rFonts w:asciiTheme="minorHAnsi" w:eastAsia="Calibri" w:hAnsiTheme="minorHAnsi" w:cs="Calibri"/>
          <w:sz w:val="22"/>
          <w:szCs w:val="22"/>
          <w:lang w:val="el-GR"/>
        </w:rPr>
        <w:t>.</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διαθέτει σύστημα ελέγχου ποιότητας (</w:t>
      </w:r>
      <w:r w:rsidRPr="009101ED">
        <w:rPr>
          <w:rFonts w:eastAsia="Calibri" w:cs="Calibri"/>
          <w:sz w:val="22"/>
          <w:szCs w:val="22"/>
        </w:rPr>
        <w:t>Q</w:t>
      </w:r>
      <w:r w:rsidRPr="009101ED">
        <w:rPr>
          <w:rFonts w:eastAsia="Calibri" w:cs="Calibri"/>
          <w:sz w:val="22"/>
          <w:szCs w:val="22"/>
          <w:lang w:val="el-GR"/>
        </w:rPr>
        <w:t>.</w:t>
      </w:r>
      <w:r w:rsidRPr="009101ED">
        <w:rPr>
          <w:rFonts w:eastAsia="Calibri" w:cs="Calibri"/>
          <w:sz w:val="22"/>
          <w:szCs w:val="22"/>
        </w:rPr>
        <w:t>C</w:t>
      </w:r>
      <w:r w:rsidRPr="009101ED">
        <w:rPr>
          <w:rFonts w:eastAsia="Calibri" w:cs="Calibri"/>
          <w:sz w:val="22"/>
          <w:szCs w:val="22"/>
          <w:lang w:val="el-GR"/>
        </w:rPr>
        <w:t xml:space="preserve">.) με απεικόνιση διαγραμμάτων </w:t>
      </w:r>
      <w:proofErr w:type="spellStart"/>
      <w:r w:rsidRPr="009101ED">
        <w:rPr>
          <w:rFonts w:eastAsia="Calibri" w:cs="Calibri"/>
          <w:sz w:val="22"/>
          <w:szCs w:val="22"/>
          <w:lang w:val="el-GR"/>
        </w:rPr>
        <w:t>Levey</w:t>
      </w:r>
      <w:proofErr w:type="spellEnd"/>
      <w:r w:rsidRPr="009101ED">
        <w:rPr>
          <w:rFonts w:eastAsia="Calibri" w:cs="Calibri"/>
          <w:sz w:val="22"/>
          <w:szCs w:val="22"/>
          <w:lang w:val="el-GR"/>
        </w:rPr>
        <w:t>-</w:t>
      </w:r>
      <w:proofErr w:type="spellStart"/>
      <w:r w:rsidRPr="009101ED">
        <w:rPr>
          <w:rFonts w:eastAsia="Calibri" w:cs="Calibri"/>
          <w:sz w:val="22"/>
          <w:szCs w:val="22"/>
          <w:lang w:val="el-GR"/>
        </w:rPr>
        <w:t>Jennings</w:t>
      </w:r>
      <w:proofErr w:type="spellEnd"/>
      <w:r w:rsidRPr="009101ED">
        <w:rPr>
          <w:rFonts w:eastAsia="Calibri" w:cs="Calibri"/>
          <w:sz w:val="22"/>
          <w:szCs w:val="22"/>
          <w:lang w:val="el-GR"/>
        </w:rPr>
        <w:t xml:space="preserve"> και με αποθήκευση των τιμών των </w:t>
      </w:r>
      <w:proofErr w:type="spellStart"/>
      <w:r w:rsidRPr="009101ED">
        <w:rPr>
          <w:rFonts w:eastAsia="Calibri" w:cs="Calibri"/>
          <w:sz w:val="22"/>
          <w:szCs w:val="22"/>
          <w:lang w:val="el-GR"/>
        </w:rPr>
        <w:t>controls</w:t>
      </w:r>
      <w:proofErr w:type="spellEnd"/>
      <w:r w:rsidRPr="009101ED">
        <w:rPr>
          <w:rFonts w:eastAsia="Calibri" w:cs="Calibri"/>
          <w:sz w:val="22"/>
          <w:szCs w:val="22"/>
          <w:lang w:val="el-GR"/>
        </w:rPr>
        <w:t xml:space="preserve"> καθώς και των καμπυλών βαθμονόμησης για μεγάλο χρονικό διάστημα. Η εισαγωγή των νέων τιμών ποιοτικού ελέγχου (</w:t>
      </w:r>
      <w:r w:rsidRPr="009101ED">
        <w:rPr>
          <w:rFonts w:eastAsia="Calibri" w:cs="Calibri"/>
          <w:sz w:val="22"/>
          <w:szCs w:val="22"/>
        </w:rPr>
        <w:t>controls</w:t>
      </w:r>
      <w:r w:rsidRPr="009101ED">
        <w:rPr>
          <w:rFonts w:eastAsia="Calibri" w:cs="Calibri"/>
          <w:sz w:val="22"/>
          <w:szCs w:val="22"/>
          <w:lang w:val="el-GR"/>
        </w:rPr>
        <w:t>) και βαθμονομητών (</w:t>
      </w:r>
      <w:r w:rsidRPr="009101ED">
        <w:rPr>
          <w:rFonts w:eastAsia="Calibri" w:cs="Calibri"/>
          <w:sz w:val="22"/>
          <w:szCs w:val="22"/>
        </w:rPr>
        <w:t>calibrators</w:t>
      </w:r>
      <w:r w:rsidRPr="009101ED">
        <w:rPr>
          <w:rFonts w:eastAsia="Calibri" w:cs="Calibri"/>
          <w:sz w:val="22"/>
          <w:szCs w:val="22"/>
          <w:lang w:val="el-GR"/>
        </w:rPr>
        <w:t xml:space="preserve">) να γίνεται είτε αυτόματα με </w:t>
      </w:r>
      <w:r w:rsidRPr="009101ED">
        <w:rPr>
          <w:rFonts w:eastAsia="Calibri" w:cs="Calibri"/>
          <w:sz w:val="22"/>
          <w:szCs w:val="22"/>
        </w:rPr>
        <w:t>USB</w:t>
      </w:r>
      <w:r w:rsidRPr="009101ED">
        <w:rPr>
          <w:rFonts w:eastAsia="Calibri" w:cs="Calibri"/>
          <w:sz w:val="22"/>
          <w:szCs w:val="22"/>
          <w:lang w:val="el-GR"/>
        </w:rPr>
        <w:t xml:space="preserve"> είτε με άλλο τρόπο. Να δύναται να μεταφέρει σε εξωτερική μονάδα αποθήκευσης τα αποτελέσματα ποιοτικού ελέγχου. </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Ο αναλυτής να έχει την δυνατότητα αυτόματης αραίωσης και επανάληψης των δειγμάτων (</w:t>
      </w:r>
      <w:r w:rsidRPr="009101ED">
        <w:rPr>
          <w:rFonts w:eastAsia="Calibri" w:cs="Calibri"/>
          <w:sz w:val="22"/>
          <w:szCs w:val="22"/>
        </w:rPr>
        <w:t>Auto</w:t>
      </w:r>
      <w:r w:rsidRPr="009101ED">
        <w:rPr>
          <w:rFonts w:eastAsia="Calibri" w:cs="Calibri"/>
          <w:sz w:val="22"/>
          <w:szCs w:val="22"/>
          <w:lang w:val="el-GR"/>
        </w:rPr>
        <w:t xml:space="preserve"> </w:t>
      </w:r>
      <w:r w:rsidRPr="009101ED">
        <w:rPr>
          <w:rFonts w:eastAsia="Calibri" w:cs="Calibri"/>
          <w:sz w:val="22"/>
          <w:szCs w:val="22"/>
        </w:rPr>
        <w:t>Dilution</w:t>
      </w:r>
      <w:r w:rsidRPr="009101ED">
        <w:rPr>
          <w:rFonts w:eastAsia="Calibri" w:cs="Calibri"/>
          <w:sz w:val="22"/>
          <w:szCs w:val="22"/>
          <w:lang w:val="el-GR"/>
        </w:rPr>
        <w:t xml:space="preserve"> &amp; </w:t>
      </w:r>
      <w:r w:rsidRPr="009101ED">
        <w:rPr>
          <w:rFonts w:eastAsia="Calibri" w:cs="Calibri"/>
          <w:sz w:val="22"/>
          <w:szCs w:val="22"/>
        </w:rPr>
        <w:t>Auto</w:t>
      </w:r>
      <w:r w:rsidRPr="009101ED">
        <w:rPr>
          <w:rFonts w:eastAsia="Calibri" w:cs="Calibri"/>
          <w:sz w:val="22"/>
          <w:szCs w:val="22"/>
          <w:lang w:val="el-GR"/>
        </w:rPr>
        <w:t xml:space="preserve"> </w:t>
      </w:r>
      <w:r w:rsidRPr="009101ED">
        <w:rPr>
          <w:rFonts w:eastAsia="Calibri" w:cs="Calibri"/>
          <w:sz w:val="22"/>
          <w:szCs w:val="22"/>
        </w:rPr>
        <w:t>Retest</w:t>
      </w:r>
      <w:r w:rsidRPr="009101ED">
        <w:rPr>
          <w:rFonts w:eastAsia="Calibri" w:cs="Calibri"/>
          <w:sz w:val="22"/>
          <w:szCs w:val="22"/>
          <w:lang w:val="el-GR"/>
        </w:rPr>
        <w:t>), καθώς και αυτόματης εκτέλεσης άλλης εξέτασης  ανάλογα με το αποτέλεσμα της πρώτης (</w:t>
      </w:r>
      <w:r w:rsidRPr="009101ED">
        <w:rPr>
          <w:rFonts w:eastAsia="Calibri" w:cs="Calibri"/>
          <w:sz w:val="22"/>
          <w:szCs w:val="22"/>
        </w:rPr>
        <w:t>Reflex</w:t>
      </w:r>
      <w:r w:rsidRPr="009101ED">
        <w:rPr>
          <w:rFonts w:eastAsia="Calibri" w:cs="Calibri"/>
          <w:sz w:val="22"/>
          <w:szCs w:val="22"/>
          <w:lang w:val="el-GR"/>
        </w:rPr>
        <w:t xml:space="preserve"> </w:t>
      </w:r>
      <w:r w:rsidRPr="009101ED">
        <w:rPr>
          <w:rFonts w:eastAsia="Calibri" w:cs="Calibri"/>
          <w:sz w:val="22"/>
          <w:szCs w:val="22"/>
        </w:rPr>
        <w:t>Testing</w:t>
      </w:r>
      <w:r w:rsidRPr="009101ED">
        <w:rPr>
          <w:rFonts w:eastAsia="Calibri" w:cs="Calibri"/>
          <w:sz w:val="22"/>
          <w:szCs w:val="22"/>
          <w:lang w:val="el-GR"/>
        </w:rPr>
        <w:t>).</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διαθέτει σύστημα για την αποφυγή επιμολύνσεων μεταξύ των δειγμάτων (</w:t>
      </w:r>
      <w:proofErr w:type="spellStart"/>
      <w:r w:rsidRPr="009101ED">
        <w:rPr>
          <w:rFonts w:eastAsia="Calibri" w:cs="Calibri"/>
          <w:sz w:val="22"/>
          <w:szCs w:val="22"/>
          <w:lang w:val="el-GR"/>
        </w:rPr>
        <w:t>carry</w:t>
      </w:r>
      <w:proofErr w:type="spellEnd"/>
      <w:r w:rsidRPr="009101ED">
        <w:rPr>
          <w:rFonts w:eastAsia="Calibri" w:cs="Calibri"/>
          <w:sz w:val="22"/>
          <w:szCs w:val="22"/>
          <w:lang w:val="el-GR"/>
        </w:rPr>
        <w:t xml:space="preserve"> </w:t>
      </w:r>
      <w:proofErr w:type="spellStart"/>
      <w:r w:rsidRPr="009101ED">
        <w:rPr>
          <w:rFonts w:eastAsia="Calibri" w:cs="Calibri"/>
          <w:sz w:val="22"/>
          <w:szCs w:val="22"/>
          <w:lang w:val="el-GR"/>
        </w:rPr>
        <w:t>over</w:t>
      </w:r>
      <w:proofErr w:type="spellEnd"/>
      <w:r w:rsidRPr="009101ED">
        <w:rPr>
          <w:rFonts w:eastAsia="Calibri" w:cs="Calibri"/>
          <w:sz w:val="22"/>
          <w:szCs w:val="22"/>
          <w:lang w:val="el-GR"/>
        </w:rPr>
        <w:t>).</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Το πρόγραμμα λειτουργίας να είναι εύχρηστο με έγχρωμη οθόνη αφής, με εικόνες βοήθειας χρήσης και συντήρησης (</w:t>
      </w:r>
      <w:r w:rsidRPr="009101ED">
        <w:rPr>
          <w:rFonts w:eastAsia="Calibri" w:cs="Calibri"/>
          <w:sz w:val="22"/>
          <w:szCs w:val="22"/>
        </w:rPr>
        <w:t>on</w:t>
      </w:r>
      <w:r w:rsidRPr="009101ED">
        <w:rPr>
          <w:rFonts w:eastAsia="Calibri" w:cs="Calibri"/>
          <w:sz w:val="22"/>
          <w:szCs w:val="22"/>
          <w:lang w:val="el-GR"/>
        </w:rPr>
        <w:t xml:space="preserve"> </w:t>
      </w:r>
      <w:r w:rsidRPr="009101ED">
        <w:rPr>
          <w:rFonts w:eastAsia="Calibri" w:cs="Calibri"/>
          <w:sz w:val="22"/>
          <w:szCs w:val="22"/>
        </w:rPr>
        <w:t>line</w:t>
      </w:r>
      <w:r w:rsidRPr="009101ED">
        <w:rPr>
          <w:rFonts w:eastAsia="Calibri" w:cs="Calibri"/>
          <w:sz w:val="22"/>
          <w:szCs w:val="22"/>
          <w:lang w:val="el-GR"/>
        </w:rPr>
        <w:t xml:space="preserve"> </w:t>
      </w:r>
      <w:r w:rsidRPr="009101ED">
        <w:rPr>
          <w:rFonts w:eastAsia="Calibri" w:cs="Calibri"/>
          <w:sz w:val="22"/>
          <w:szCs w:val="22"/>
        </w:rPr>
        <w:t>help</w:t>
      </w:r>
      <w:r w:rsidRPr="009101ED">
        <w:rPr>
          <w:rFonts w:eastAsia="Calibri" w:cs="Calibri"/>
          <w:sz w:val="22"/>
          <w:szCs w:val="22"/>
          <w:lang w:val="el-GR"/>
        </w:rPr>
        <w:t>) ώστε να παρέχει άμεση πρόσβαση σε πληροφορίες σχετικά με το εκάστοτε μήνυμα σφάλματος. Θα αξιολογηθεί θετικά η δυνατότητα λειτουργίας του λογισμικού του αναλυτή στην ελληνική γλώσσα.</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9101ED">
        <w:rPr>
          <w:rFonts w:eastAsia="Calibri" w:cs="Calibri"/>
          <w:sz w:val="22"/>
          <w:szCs w:val="22"/>
        </w:rPr>
        <w:t>on</w:t>
      </w:r>
      <w:r w:rsidRPr="009101ED">
        <w:rPr>
          <w:rFonts w:eastAsia="Calibri" w:cs="Calibri"/>
          <w:sz w:val="22"/>
          <w:szCs w:val="22"/>
          <w:lang w:val="el-GR"/>
        </w:rPr>
        <w:t xml:space="preserve"> </w:t>
      </w:r>
      <w:r w:rsidRPr="009101ED">
        <w:rPr>
          <w:rFonts w:eastAsia="Calibri" w:cs="Calibri"/>
          <w:sz w:val="22"/>
          <w:szCs w:val="22"/>
        </w:rPr>
        <w:t>line</w:t>
      </w:r>
      <w:r w:rsidRPr="009101ED">
        <w:rPr>
          <w:rFonts w:eastAsia="Calibri" w:cs="Calibri"/>
          <w:sz w:val="22"/>
          <w:szCs w:val="22"/>
          <w:lang w:val="el-GR"/>
        </w:rPr>
        <w:t xml:space="preserve"> σύστημα διαχείρισης ασθενών (</w:t>
      </w:r>
      <w:r w:rsidRPr="009101ED">
        <w:rPr>
          <w:rFonts w:eastAsia="Calibri" w:cs="Calibri"/>
          <w:sz w:val="22"/>
          <w:szCs w:val="22"/>
        </w:rPr>
        <w:t>LIS</w:t>
      </w:r>
      <w:r w:rsidRPr="009101ED">
        <w:rPr>
          <w:rFonts w:eastAsia="Calibri" w:cs="Calibri"/>
          <w:sz w:val="22"/>
          <w:szCs w:val="22"/>
          <w:lang w:val="el-GR"/>
        </w:rPr>
        <w:t>) στην Ελληνική.</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lastRenderedPageBreak/>
        <w:t>Να υποστηρίζεται από σύστημα αδιάλειπτης παροχής τάσης (</w:t>
      </w:r>
      <w:r w:rsidRPr="009101ED">
        <w:rPr>
          <w:rFonts w:eastAsia="Calibri" w:cs="Calibri"/>
          <w:sz w:val="22"/>
          <w:szCs w:val="22"/>
        </w:rPr>
        <w:t>UPS</w:t>
      </w:r>
      <w:r w:rsidRPr="009101ED">
        <w:rPr>
          <w:rFonts w:eastAsia="Calibri" w:cs="Calibri"/>
          <w:sz w:val="22"/>
          <w:szCs w:val="22"/>
          <w:lang w:val="el-GR"/>
        </w:rPr>
        <w:t>), με δαπάνη του προμηθευτή.</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Να παρέχεται η δυνατότητα ελέγχου, ενημέρωσης και επικοινωνίας του αναλυτή (</w:t>
      </w:r>
      <w:r w:rsidRPr="009101ED">
        <w:rPr>
          <w:rFonts w:eastAsia="Calibri" w:cs="Calibri"/>
          <w:sz w:val="22"/>
          <w:szCs w:val="22"/>
        </w:rPr>
        <w:t>online</w:t>
      </w:r>
      <w:r w:rsidRPr="009101ED">
        <w:rPr>
          <w:rFonts w:eastAsia="Calibri" w:cs="Calibri"/>
          <w:sz w:val="22"/>
          <w:szCs w:val="22"/>
          <w:lang w:val="el-GR"/>
        </w:rPr>
        <w:t xml:space="preserve">) από απόσταση μέσω </w:t>
      </w:r>
      <w:r w:rsidRPr="009101ED">
        <w:rPr>
          <w:rFonts w:eastAsia="Calibri" w:cs="Calibri"/>
          <w:sz w:val="22"/>
          <w:szCs w:val="22"/>
        </w:rPr>
        <w:t>modem</w:t>
      </w:r>
      <w:r w:rsidRPr="009101ED">
        <w:rPr>
          <w:rFonts w:eastAsia="Calibri" w:cs="Calibri"/>
          <w:sz w:val="22"/>
          <w:szCs w:val="22"/>
          <w:lang w:val="el-GR"/>
        </w:rPr>
        <w:t xml:space="preserve"> με το τεχνικό τμήμα (</w:t>
      </w:r>
      <w:r w:rsidRPr="009101ED">
        <w:rPr>
          <w:rFonts w:eastAsia="Calibri" w:cs="Calibri"/>
          <w:sz w:val="22"/>
          <w:szCs w:val="22"/>
        </w:rPr>
        <w:t>service</w:t>
      </w:r>
      <w:r w:rsidRPr="009101ED">
        <w:rPr>
          <w:rFonts w:eastAsia="Calibri" w:cs="Calibri"/>
          <w:sz w:val="22"/>
          <w:szCs w:val="22"/>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Να κατατεθούν οι οδηγίες χρήσεως κάθε εξέτασης στα ελληνικά, στις οποίες θα πρέπει να αναγράφονται οι επιδόσεις των,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Επίσης από τα εσώκλειστα εγχειρίδια των αντιδραστηρίων, </w:t>
      </w:r>
      <w:proofErr w:type="spellStart"/>
      <w:r w:rsidRPr="009101ED">
        <w:rPr>
          <w:rFonts w:eastAsia="Calibri" w:cs="Calibri"/>
          <w:sz w:val="22"/>
          <w:szCs w:val="22"/>
          <w:lang w:val="el-GR"/>
        </w:rPr>
        <w:t>calibrators</w:t>
      </w:r>
      <w:proofErr w:type="spellEnd"/>
      <w:r w:rsidRPr="009101ED">
        <w:rPr>
          <w:rFonts w:eastAsia="Calibri" w:cs="Calibri"/>
          <w:sz w:val="22"/>
          <w:szCs w:val="22"/>
          <w:lang w:val="el-GR"/>
        </w:rPr>
        <w:t xml:space="preserve"> και </w:t>
      </w:r>
      <w:proofErr w:type="spellStart"/>
      <w:r w:rsidRPr="009101ED">
        <w:rPr>
          <w:rFonts w:eastAsia="Calibri" w:cs="Calibri"/>
          <w:sz w:val="22"/>
          <w:szCs w:val="22"/>
          <w:lang w:val="el-GR"/>
        </w:rPr>
        <w:t>controls</w:t>
      </w:r>
      <w:proofErr w:type="spellEnd"/>
      <w:r w:rsidRPr="009101ED">
        <w:rPr>
          <w:rFonts w:eastAsia="Calibri" w:cs="Calibri"/>
          <w:sz w:val="22"/>
          <w:szCs w:val="22"/>
          <w:lang w:val="el-GR"/>
        </w:rPr>
        <w:t xml:space="preserve"> να προκύπτει ότι τα προσφερόμενα αντιδραστήρια, </w:t>
      </w:r>
      <w:proofErr w:type="spellStart"/>
      <w:r w:rsidRPr="009101ED">
        <w:rPr>
          <w:rFonts w:eastAsia="Calibri" w:cs="Calibri"/>
          <w:sz w:val="22"/>
          <w:szCs w:val="22"/>
          <w:lang w:val="el-GR"/>
        </w:rPr>
        <w:t>calibrators</w:t>
      </w:r>
      <w:proofErr w:type="spellEnd"/>
      <w:r w:rsidRPr="009101ED">
        <w:rPr>
          <w:rFonts w:eastAsia="Calibri" w:cs="Calibri"/>
          <w:sz w:val="22"/>
          <w:szCs w:val="22"/>
          <w:lang w:val="el-GR"/>
        </w:rPr>
        <w:t xml:space="preserve"> και </w:t>
      </w:r>
      <w:proofErr w:type="spellStart"/>
      <w:r w:rsidRPr="009101ED">
        <w:rPr>
          <w:rFonts w:eastAsia="Calibri" w:cs="Calibri"/>
          <w:sz w:val="22"/>
          <w:szCs w:val="22"/>
          <w:lang w:val="el-GR"/>
        </w:rPr>
        <w:t>controls</w:t>
      </w:r>
      <w:proofErr w:type="spellEnd"/>
      <w:r w:rsidRPr="009101ED">
        <w:rPr>
          <w:rFonts w:eastAsia="Calibri" w:cs="Calibri"/>
          <w:sz w:val="22"/>
          <w:szCs w:val="22"/>
          <w:lang w:val="el-GR"/>
        </w:rPr>
        <w:t xml:space="preserve"> προορίζονται για κανονική χρήση στους συγκεκριμένους τύπους και μοντέλα αναλυτών που προσφέρονται.</w:t>
      </w:r>
    </w:p>
    <w:p w:rsidR="009101ED" w:rsidRPr="009101ED" w:rsidRDefault="009101ED" w:rsidP="009101ED">
      <w:pPr>
        <w:numPr>
          <w:ilvl w:val="0"/>
          <w:numId w:val="1"/>
        </w:numPr>
        <w:spacing w:after="200" w:line="288" w:lineRule="auto"/>
        <w:ind w:left="426" w:hanging="426"/>
        <w:contextualSpacing/>
        <w:jc w:val="both"/>
        <w:rPr>
          <w:rFonts w:eastAsia="Calibri" w:cs="Calibri"/>
          <w:sz w:val="22"/>
          <w:szCs w:val="22"/>
          <w:lang w:val="el-GR"/>
        </w:rPr>
      </w:pPr>
      <w:r w:rsidRPr="009101ED">
        <w:rPr>
          <w:rFonts w:eastAsia="Calibri" w:cs="Calibri"/>
          <w:sz w:val="22"/>
          <w:szCs w:val="22"/>
          <w:lang w:val="el-GR"/>
        </w:rPr>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θα εκτελούνται σε έναν (1) αναλυτή και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9101ED">
        <w:rPr>
          <w:rFonts w:eastAsia="Calibri" w:cs="Calibri"/>
          <w:sz w:val="22"/>
          <w:szCs w:val="22"/>
          <w:lang w:val="el-GR"/>
        </w:rPr>
        <w:t>controls</w:t>
      </w:r>
      <w:proofErr w:type="spellEnd"/>
      <w:r w:rsidRPr="009101ED">
        <w:rPr>
          <w:rFonts w:eastAsia="Calibri" w:cs="Calibri"/>
          <w:sz w:val="22"/>
          <w:szCs w:val="22"/>
          <w:lang w:val="el-GR"/>
        </w:rPr>
        <w:t xml:space="preserve">, αναλώσιμα ηλεκτρολυτών, πλυστικά υγρά </w:t>
      </w:r>
      <w:proofErr w:type="spellStart"/>
      <w:r w:rsidRPr="009101ED">
        <w:rPr>
          <w:rFonts w:eastAsia="Calibri" w:cs="Calibri"/>
          <w:sz w:val="22"/>
          <w:szCs w:val="22"/>
          <w:lang w:val="el-GR"/>
        </w:rPr>
        <w:t>κ.λ.π</w:t>
      </w:r>
      <w:proofErr w:type="spellEnd"/>
      <w:r w:rsidRPr="009101ED">
        <w:rPr>
          <w:rFonts w:eastAsia="Calibri" w:cs="Calibri"/>
          <w:sz w:val="22"/>
          <w:szCs w:val="22"/>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9101ED">
        <w:rPr>
          <w:rFonts w:eastAsia="Calibri" w:cs="Calibri"/>
          <w:sz w:val="22"/>
          <w:szCs w:val="22"/>
          <w:lang w:val="el-GR"/>
        </w:rPr>
        <w:t>τεχνικο</w:t>
      </w:r>
      <w:proofErr w:type="spellEnd"/>
      <w:r w:rsidRPr="009101ED">
        <w:rPr>
          <w:rFonts w:eastAsia="Calibri" w:cs="Calibri"/>
          <w:sz w:val="22"/>
          <w:szCs w:val="22"/>
          <w:lang w:val="el-GR"/>
        </w:rPr>
        <w:t>-οικονομικής ανάλυσης.</w:t>
      </w:r>
    </w:p>
    <w:p w:rsidR="009101ED" w:rsidRPr="009101ED" w:rsidRDefault="009101ED" w:rsidP="009101ED">
      <w:pPr>
        <w:spacing w:line="288" w:lineRule="auto"/>
        <w:contextualSpacing/>
        <w:jc w:val="both"/>
        <w:rPr>
          <w:rFonts w:eastAsia="Calibri" w:cs="Calibri"/>
          <w:sz w:val="22"/>
          <w:szCs w:val="22"/>
          <w:lang w:val="el-GR"/>
        </w:rPr>
      </w:pP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b/>
          <w:sz w:val="22"/>
          <w:szCs w:val="22"/>
          <w:lang w:val="el-GR"/>
        </w:rPr>
        <w:t>2.1. Ειδικές προδιαγραφές βιοχημικών αναλυτικών μονάδων</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 xml:space="preserve">Το αυτοματοποιημένο σύστημα να περιλαμβάνει </w:t>
      </w:r>
      <w:r w:rsidRPr="009101ED">
        <w:rPr>
          <w:rFonts w:eastAsia="Calibri" w:cs="Calibri"/>
          <w:b/>
          <w:sz w:val="22"/>
          <w:szCs w:val="22"/>
          <w:lang w:val="el-GR"/>
        </w:rPr>
        <w:t>δυο (2)</w:t>
      </w:r>
      <w:r w:rsidRPr="009101ED">
        <w:rPr>
          <w:rFonts w:eastAsia="Calibri" w:cs="Calibri"/>
          <w:sz w:val="22"/>
          <w:szCs w:val="22"/>
          <w:lang w:val="el-GR"/>
        </w:rPr>
        <w:t xml:space="preserve"> ίδιους βιοχημικούς αναλυτές, οι οποίοι να είναι ανεξάρτητοι μεταξύ τους (ανεξάρτητος χειρισμός).</w:t>
      </w:r>
    </w:p>
    <w:p w:rsidR="009101ED" w:rsidRPr="009101ED" w:rsidRDefault="009101ED" w:rsidP="009101ED">
      <w:pPr>
        <w:spacing w:line="288" w:lineRule="auto"/>
        <w:contextualSpacing/>
        <w:jc w:val="both"/>
        <w:rPr>
          <w:rFonts w:eastAsia="Calibri" w:cs="Calibri"/>
          <w:sz w:val="22"/>
          <w:szCs w:val="22"/>
          <w:lang w:val="el-GR"/>
        </w:rPr>
      </w:pPr>
      <w:r w:rsidRPr="009101ED">
        <w:rPr>
          <w:rFonts w:eastAsia="Calibri" w:cs="Calibri"/>
          <w:sz w:val="22"/>
          <w:szCs w:val="22"/>
          <w:lang w:val="el-GR"/>
        </w:rPr>
        <w:t xml:space="preserve">Ο κάθε ένας βιοχημικός αναλυτής θα πρέπει να </w:t>
      </w:r>
      <w:proofErr w:type="spellStart"/>
      <w:r w:rsidRPr="009101ED">
        <w:rPr>
          <w:rFonts w:eastAsia="Calibri" w:cs="Calibri"/>
          <w:sz w:val="22"/>
          <w:szCs w:val="22"/>
          <w:lang w:val="el-GR"/>
        </w:rPr>
        <w:t>πληρεί</w:t>
      </w:r>
      <w:proofErr w:type="spellEnd"/>
      <w:r w:rsidRPr="009101ED">
        <w:rPr>
          <w:rFonts w:eastAsia="Calibri" w:cs="Calibri"/>
          <w:sz w:val="22"/>
          <w:szCs w:val="22"/>
          <w:lang w:val="el-GR"/>
        </w:rPr>
        <w:t xml:space="preserve"> τις παρακάτω προϋποθέσεις :</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Η παραγωγικότητα του να είναι τουλάχιστον 1.500 φωτομετρικές εξετάσεις ανά ώρα, χωρίς να υπολογίζονται οι εξετάσεις που εκτελούνται με ηλεκτρόδια.</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lastRenderedPageBreak/>
        <w:t xml:space="preserve">Να υπάρχει σύστημα μέτρησης ηλεκτρολυτών Κ, </w:t>
      </w:r>
      <w:r w:rsidRPr="009101ED">
        <w:rPr>
          <w:rFonts w:eastAsia="Calibri" w:cs="Calibri"/>
          <w:sz w:val="22"/>
          <w:szCs w:val="22"/>
        </w:rPr>
        <w:t>Na</w:t>
      </w:r>
      <w:r w:rsidRPr="009101ED">
        <w:rPr>
          <w:rFonts w:eastAsia="Calibri" w:cs="Calibri"/>
          <w:sz w:val="22"/>
          <w:szCs w:val="22"/>
          <w:lang w:val="el-GR"/>
        </w:rPr>
        <w:t xml:space="preserve">, </w:t>
      </w:r>
      <w:proofErr w:type="spellStart"/>
      <w:r w:rsidRPr="009101ED">
        <w:rPr>
          <w:rFonts w:eastAsia="Calibri" w:cs="Calibri"/>
          <w:sz w:val="22"/>
          <w:szCs w:val="22"/>
        </w:rPr>
        <w:t>Cl</w:t>
      </w:r>
      <w:proofErr w:type="spellEnd"/>
      <w:r w:rsidRPr="009101ED">
        <w:rPr>
          <w:rFonts w:eastAsia="Calibri" w:cs="Calibri"/>
          <w:sz w:val="22"/>
          <w:szCs w:val="22"/>
          <w:lang w:val="el-GR"/>
        </w:rPr>
        <w:t xml:space="preserve"> (</w:t>
      </w:r>
      <w:r w:rsidRPr="009101ED">
        <w:rPr>
          <w:rFonts w:eastAsia="Calibri" w:cs="Calibri"/>
          <w:sz w:val="22"/>
          <w:szCs w:val="22"/>
        </w:rPr>
        <w:t>ISE</w:t>
      </w:r>
      <w:r w:rsidRPr="009101ED">
        <w:rPr>
          <w:rFonts w:eastAsia="Calibri" w:cs="Calibri"/>
          <w:sz w:val="22"/>
          <w:szCs w:val="22"/>
          <w:lang w:val="el-GR"/>
        </w:rPr>
        <w:t>), ενσωματωμένο στον αναλυτή, με παραγωγικότητα τουλάχιστον 200 δειγμάτων ανά ώρα. Να απαιτεί τη μικρότερη δυνατή συντήρηση κι ευκολία αλλαγής του.</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Να έχει την δυνατότητα εκτέλεσης μεγάλου αριθμού εξετάσεων ταυτόχρονα (πάνω από 60).</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9101ED">
        <w:rPr>
          <w:rFonts w:eastAsia="Calibri" w:cs="Calibri"/>
          <w:sz w:val="22"/>
          <w:szCs w:val="22"/>
        </w:rPr>
        <w:t>bar</w:t>
      </w:r>
      <w:r w:rsidRPr="009101ED">
        <w:rPr>
          <w:rFonts w:eastAsia="Calibri" w:cs="Calibri"/>
          <w:sz w:val="22"/>
          <w:szCs w:val="22"/>
          <w:lang w:val="el-GR"/>
        </w:rPr>
        <w:t xml:space="preserve"> </w:t>
      </w:r>
      <w:r w:rsidRPr="009101ED">
        <w:rPr>
          <w:rFonts w:eastAsia="Calibri" w:cs="Calibri"/>
          <w:sz w:val="22"/>
          <w:szCs w:val="22"/>
        </w:rPr>
        <w:t>code</w:t>
      </w:r>
      <w:r w:rsidRPr="009101ED">
        <w:rPr>
          <w:rFonts w:eastAsia="Calibri" w:cs="Calibri"/>
          <w:sz w:val="22"/>
          <w:szCs w:val="22"/>
          <w:lang w:val="el-GR"/>
        </w:rPr>
        <w:t>). Θα αξιολογηθεί επίσης η άμεση χρήση των βαθμονομητών και των ορών ελέγχου χωρίς ανασύσταση.</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Να μην απαιτείται συχνή βαθμονόμηση των εξετάσεων. Να αναφερθεί προς αξιολόγηση η συχνότητα βαθμονόμησης όλων των αντιδραστηρίων.</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Να είναι πλήρως ανοικτή μονάδα, ώστε να μπορεί να δεχτεί προγραμματισμό αντιδραστηρίων του ελεύθερου εμπορίου για βιοχημικές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 xml:space="preserve">Να διαθέτει δυνατότητα ανίχνευσης και μέτρησης δεικτών παρεμπόδισης στα δείγματα όπως </w:t>
      </w:r>
      <w:proofErr w:type="spellStart"/>
      <w:r w:rsidRPr="009101ED">
        <w:rPr>
          <w:rFonts w:eastAsia="Calibri" w:cs="Calibri"/>
          <w:sz w:val="22"/>
          <w:szCs w:val="22"/>
          <w:lang w:val="el-GR"/>
        </w:rPr>
        <w:t>λιπαιμίας</w:t>
      </w:r>
      <w:proofErr w:type="spellEnd"/>
      <w:r w:rsidRPr="009101ED">
        <w:rPr>
          <w:rFonts w:eastAsia="Calibri" w:cs="Calibri"/>
          <w:sz w:val="22"/>
          <w:szCs w:val="22"/>
          <w:lang w:val="el-GR"/>
        </w:rPr>
        <w:t xml:space="preserve">, </w:t>
      </w:r>
      <w:proofErr w:type="spellStart"/>
      <w:r w:rsidRPr="009101ED">
        <w:rPr>
          <w:rFonts w:eastAsia="Calibri" w:cs="Calibri"/>
          <w:sz w:val="22"/>
          <w:szCs w:val="22"/>
          <w:lang w:val="el-GR"/>
        </w:rPr>
        <w:t>αιμόλυσης</w:t>
      </w:r>
      <w:proofErr w:type="spellEnd"/>
      <w:r w:rsidRPr="009101ED">
        <w:rPr>
          <w:rFonts w:eastAsia="Calibri" w:cs="Calibri"/>
          <w:sz w:val="22"/>
          <w:szCs w:val="22"/>
          <w:lang w:val="el-GR"/>
        </w:rPr>
        <w:t xml:space="preserve"> και ικτερικής χροιάς.</w:t>
      </w:r>
    </w:p>
    <w:p w:rsidR="009101ED" w:rsidRPr="009101ED" w:rsidRDefault="009101ED" w:rsidP="009101ED">
      <w:pPr>
        <w:numPr>
          <w:ilvl w:val="0"/>
          <w:numId w:val="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 xml:space="preserve">Να διαθέτει </w:t>
      </w:r>
      <w:proofErr w:type="spellStart"/>
      <w:r w:rsidRPr="009101ED">
        <w:rPr>
          <w:rFonts w:eastAsia="Calibri" w:cs="Calibri"/>
          <w:sz w:val="22"/>
          <w:szCs w:val="22"/>
          <w:lang w:val="el-GR"/>
        </w:rPr>
        <w:t>αυτοπλενόμενες</w:t>
      </w:r>
      <w:proofErr w:type="spellEnd"/>
      <w:r w:rsidRPr="009101ED">
        <w:rPr>
          <w:rFonts w:eastAsia="Calibri" w:cs="Calibri"/>
          <w:sz w:val="22"/>
          <w:szCs w:val="22"/>
          <w:lang w:val="el-GR"/>
        </w:rPr>
        <w:t xml:space="preserve"> </w:t>
      </w:r>
      <w:proofErr w:type="spellStart"/>
      <w:r w:rsidRPr="009101ED">
        <w:rPr>
          <w:rFonts w:eastAsia="Calibri" w:cs="Calibri"/>
          <w:sz w:val="22"/>
          <w:szCs w:val="22"/>
          <w:lang w:val="el-GR"/>
        </w:rPr>
        <w:t>κυβέττες</w:t>
      </w:r>
      <w:proofErr w:type="spellEnd"/>
      <w:r w:rsidRPr="009101ED">
        <w:rPr>
          <w:rFonts w:eastAsia="Calibri" w:cs="Calibri"/>
          <w:sz w:val="22"/>
          <w:szCs w:val="22"/>
          <w:lang w:val="el-GR"/>
        </w:rPr>
        <w:t xml:space="preserve"> πολλαπλών χρήσεων και να συνοδεύεται ο αναλυτής από σύστημα </w:t>
      </w:r>
      <w:proofErr w:type="spellStart"/>
      <w:r w:rsidRPr="009101ED">
        <w:rPr>
          <w:rFonts w:eastAsia="Calibri" w:cs="Calibri"/>
          <w:sz w:val="22"/>
          <w:szCs w:val="22"/>
          <w:lang w:val="el-GR"/>
        </w:rPr>
        <w:t>απιονισμού</w:t>
      </w:r>
      <w:proofErr w:type="spellEnd"/>
      <w:r w:rsidRPr="009101ED">
        <w:rPr>
          <w:rFonts w:eastAsia="Calibri" w:cs="Calibri"/>
          <w:sz w:val="22"/>
          <w:szCs w:val="22"/>
          <w:lang w:val="el-GR"/>
        </w:rPr>
        <w:t xml:space="preserve"> και καθαρισμού του νερού για την απρόσκοπτη λειτουργία του αναλυτή. Το κόστος αγοράς, εγκατάστασης και συντήρησης θα βαρύνει εξ ολοκλήρου τον προμηθευτή.</w:t>
      </w:r>
    </w:p>
    <w:p w:rsidR="009101ED" w:rsidRPr="009101ED" w:rsidRDefault="009101ED" w:rsidP="009101ED">
      <w:pPr>
        <w:autoSpaceDE w:val="0"/>
        <w:autoSpaceDN w:val="0"/>
        <w:adjustRightInd w:val="0"/>
        <w:spacing w:line="288" w:lineRule="auto"/>
        <w:contextualSpacing/>
        <w:jc w:val="both"/>
        <w:rPr>
          <w:rFonts w:eastAsia="Calibri" w:cs="Calibri"/>
          <w:b/>
          <w:bCs/>
          <w:sz w:val="22"/>
          <w:szCs w:val="22"/>
          <w:lang w:val="el-GR"/>
        </w:rPr>
      </w:pPr>
    </w:p>
    <w:p w:rsidR="009101ED" w:rsidRPr="009101ED" w:rsidRDefault="009101ED" w:rsidP="009101ED">
      <w:pPr>
        <w:autoSpaceDE w:val="0"/>
        <w:autoSpaceDN w:val="0"/>
        <w:adjustRightInd w:val="0"/>
        <w:spacing w:line="288" w:lineRule="auto"/>
        <w:contextualSpacing/>
        <w:jc w:val="both"/>
        <w:rPr>
          <w:rFonts w:eastAsia="Calibri" w:cs="Calibri"/>
          <w:b/>
          <w:bCs/>
          <w:sz w:val="22"/>
          <w:szCs w:val="22"/>
          <w:lang w:val="el-GR"/>
        </w:rPr>
      </w:pPr>
      <w:r w:rsidRPr="009101ED">
        <w:rPr>
          <w:rFonts w:eastAsia="Calibri" w:cs="Calibri"/>
          <w:b/>
          <w:bCs/>
          <w:sz w:val="22"/>
          <w:szCs w:val="22"/>
          <w:lang w:val="el-GR"/>
        </w:rPr>
        <w:t xml:space="preserve">2.2. </w:t>
      </w:r>
      <w:r w:rsidRPr="009101ED">
        <w:rPr>
          <w:rFonts w:eastAsia="Calibri" w:cs="Calibri"/>
          <w:b/>
          <w:sz w:val="22"/>
          <w:szCs w:val="22"/>
          <w:lang w:val="el-GR"/>
        </w:rPr>
        <w:t>Ειδικές προδιαγραφές</w:t>
      </w:r>
      <w:r w:rsidRPr="009101ED">
        <w:rPr>
          <w:rFonts w:eastAsia="Calibri" w:cs="Calibri"/>
          <w:b/>
          <w:bCs/>
          <w:sz w:val="22"/>
          <w:szCs w:val="22"/>
          <w:lang w:val="el-GR"/>
        </w:rPr>
        <w:t xml:space="preserve"> ανοσολογικών αναλυτικών μονάδων</w:t>
      </w:r>
    </w:p>
    <w:p w:rsidR="009101ED" w:rsidRPr="009101ED" w:rsidRDefault="009101ED" w:rsidP="009101ED">
      <w:pPr>
        <w:autoSpaceDE w:val="0"/>
        <w:autoSpaceDN w:val="0"/>
        <w:adjustRightInd w:val="0"/>
        <w:spacing w:line="288" w:lineRule="auto"/>
        <w:contextualSpacing/>
        <w:jc w:val="both"/>
        <w:rPr>
          <w:rFonts w:eastAsia="Calibri" w:cs="Calibri"/>
          <w:bCs/>
          <w:sz w:val="22"/>
          <w:szCs w:val="22"/>
          <w:lang w:val="el-GR"/>
        </w:rPr>
      </w:pPr>
      <w:r w:rsidRPr="009101ED">
        <w:rPr>
          <w:rFonts w:eastAsia="Calibri" w:cs="Calibri"/>
          <w:bCs/>
          <w:sz w:val="22"/>
          <w:szCs w:val="22"/>
          <w:lang w:val="el-GR"/>
        </w:rPr>
        <w:t xml:space="preserve">Να περιλαμβάνει </w:t>
      </w:r>
      <w:r w:rsidRPr="009101ED">
        <w:rPr>
          <w:rFonts w:eastAsia="Calibri" w:cs="Calibri"/>
          <w:b/>
          <w:bCs/>
          <w:sz w:val="22"/>
          <w:szCs w:val="22"/>
          <w:lang w:val="el-GR"/>
        </w:rPr>
        <w:t>τρεις (3)</w:t>
      </w:r>
      <w:r w:rsidRPr="009101ED">
        <w:rPr>
          <w:rFonts w:eastAsia="Calibri" w:cs="Calibri"/>
          <w:bCs/>
          <w:sz w:val="22"/>
          <w:szCs w:val="22"/>
          <w:lang w:val="el-GR"/>
        </w:rPr>
        <w:t xml:space="preserve"> ανοσολογικούς αναλυτές, οι οποίοι να είναι ανεξάρτητοι μεταξύ τους (ανεξάρτητος χειρισμός). </w:t>
      </w:r>
    </w:p>
    <w:p w:rsidR="009101ED" w:rsidRPr="009101ED" w:rsidRDefault="009101ED" w:rsidP="009101ED">
      <w:pPr>
        <w:autoSpaceDE w:val="0"/>
        <w:autoSpaceDN w:val="0"/>
        <w:adjustRightInd w:val="0"/>
        <w:spacing w:line="288" w:lineRule="auto"/>
        <w:contextualSpacing/>
        <w:jc w:val="both"/>
        <w:rPr>
          <w:rFonts w:eastAsia="Calibri" w:cs="Calibri"/>
          <w:bCs/>
          <w:sz w:val="22"/>
          <w:szCs w:val="22"/>
          <w:lang w:val="el-GR"/>
        </w:rPr>
      </w:pPr>
      <w:r w:rsidRPr="009101ED">
        <w:rPr>
          <w:rFonts w:eastAsia="Calibri" w:cs="Calibri"/>
          <w:sz w:val="22"/>
          <w:szCs w:val="22"/>
          <w:lang w:val="el-GR"/>
        </w:rPr>
        <w:t xml:space="preserve">Ο κάθε ένας κύριος ανοσολογικός αναλυτής θα πρέπει να </w:t>
      </w:r>
      <w:proofErr w:type="spellStart"/>
      <w:r w:rsidRPr="009101ED">
        <w:rPr>
          <w:rFonts w:eastAsia="Calibri" w:cs="Calibri"/>
          <w:sz w:val="22"/>
          <w:szCs w:val="22"/>
          <w:lang w:val="el-GR"/>
        </w:rPr>
        <w:t>πληρεί</w:t>
      </w:r>
      <w:proofErr w:type="spellEnd"/>
      <w:r w:rsidRPr="009101ED">
        <w:rPr>
          <w:rFonts w:eastAsia="Calibri" w:cs="Calibri"/>
          <w:sz w:val="22"/>
          <w:szCs w:val="22"/>
          <w:lang w:val="el-GR"/>
        </w:rPr>
        <w:t xml:space="preserve"> τις παρακάτω προϋποθέσεις :</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rPr>
        <w:t>H</w:t>
      </w:r>
      <w:r w:rsidRPr="009101ED">
        <w:rPr>
          <w:rFonts w:eastAsia="Calibri" w:cs="Calibri"/>
          <w:sz w:val="22"/>
          <w:szCs w:val="22"/>
          <w:lang w:val="el-GR"/>
        </w:rPr>
        <w:t xml:space="preserve"> αρχή λειτουργίας του να βασίζεται στη </w:t>
      </w:r>
      <w:proofErr w:type="spellStart"/>
      <w:r w:rsidRPr="009101ED">
        <w:rPr>
          <w:rFonts w:eastAsia="Calibri" w:cs="Calibri"/>
          <w:sz w:val="22"/>
          <w:szCs w:val="22"/>
          <w:lang w:val="el-GR"/>
        </w:rPr>
        <w:t>Χημειοφωταύγεια</w:t>
      </w:r>
      <w:proofErr w:type="spellEnd"/>
      <w:r w:rsidRPr="009101ED">
        <w:rPr>
          <w:rFonts w:eastAsia="Calibri" w:cs="Calibri"/>
          <w:sz w:val="22"/>
          <w:szCs w:val="22"/>
          <w:lang w:val="el-GR"/>
        </w:rPr>
        <w:t>.</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lang w:val="el-GR"/>
        </w:rPr>
        <w:t>Η παραγωγικότητα να είναι τουλάχιστον 200 εξετάσεις ανά ώρα.</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lang w:val="el-GR"/>
        </w:rPr>
        <w:t>Να έχει την δυνατότητα εκτέλεσης μεγάλου αριθμού εξετάσεων ταυτόχρονα (πάνω από 20).</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lang w:val="el-GR"/>
        </w:rPr>
        <w:t>Να χρησιμοποιεί αντιδραστήρια, βαθμονομητές και ορούς ελέγχου που να είναι έτοιμα προς χρήση (χωρίς ανασύσταση από το χειριστή). Τα αντιδραστήρια μετά την εξαγωγή τους από το ψυγείο να μπορούν να φορτωθούν άμεσα στον αναλυτή χωρίς προθέρμανση</w:t>
      </w:r>
      <w:r w:rsidRPr="009101ED">
        <w:rPr>
          <w:rFonts w:eastAsia="Calibri" w:cs="Calibri"/>
          <w:bCs/>
          <w:sz w:val="22"/>
          <w:szCs w:val="22"/>
          <w:lang w:val="el-GR"/>
        </w:rPr>
        <w:t>.</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lang w:val="el-GR"/>
        </w:rPr>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Το προληπτικό </w:t>
      </w:r>
      <w:proofErr w:type="spellStart"/>
      <w:r w:rsidRPr="009101ED">
        <w:rPr>
          <w:rFonts w:eastAsia="Calibri" w:cs="Calibri"/>
          <w:sz w:val="22"/>
          <w:szCs w:val="22"/>
          <w:lang w:val="el-GR"/>
        </w:rPr>
        <w:t>service</w:t>
      </w:r>
      <w:proofErr w:type="spellEnd"/>
      <w:r w:rsidRPr="009101ED">
        <w:rPr>
          <w:rFonts w:eastAsia="Calibri" w:cs="Calibri"/>
          <w:sz w:val="22"/>
          <w:szCs w:val="22"/>
          <w:lang w:val="el-GR"/>
        </w:rPr>
        <w:t>, η προσθήκη αναλωσίμων και λοιπών υλικών στον αναλυτή να μην επηρεάζει την σταθερότητα της βαθμονόμησης των αντιδραστηρίων σε αυτόν.</w:t>
      </w:r>
    </w:p>
    <w:p w:rsidR="009101ED" w:rsidRPr="009101ED" w:rsidRDefault="009101ED" w:rsidP="00A50452">
      <w:pPr>
        <w:numPr>
          <w:ilvl w:val="0"/>
          <w:numId w:val="39"/>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bCs/>
          <w:sz w:val="22"/>
          <w:szCs w:val="22"/>
          <w:lang w:val="el-GR"/>
        </w:rPr>
        <w:lastRenderedPageBreak/>
        <w:t>Όλα τα αντιδραστήρια που εφαρμόζονται να έχουν σταθερότητα τουλάχιστον 4 εβδομάδων επί των αναλυτών, με ελάχιστη εξαίρεση μίας (1) εξέτασης.</w:t>
      </w:r>
    </w:p>
    <w:p w:rsidR="009101ED" w:rsidRPr="009101ED" w:rsidRDefault="009101ED" w:rsidP="009101ED">
      <w:pPr>
        <w:autoSpaceDE w:val="0"/>
        <w:autoSpaceDN w:val="0"/>
        <w:adjustRightInd w:val="0"/>
        <w:spacing w:line="288" w:lineRule="auto"/>
        <w:contextualSpacing/>
        <w:jc w:val="both"/>
        <w:rPr>
          <w:rFonts w:eastAsia="Calibri" w:cs="Calibri"/>
          <w:b/>
          <w:bCs/>
          <w:sz w:val="22"/>
          <w:szCs w:val="22"/>
          <w:lang w:val="el-GR"/>
        </w:rPr>
      </w:pPr>
    </w:p>
    <w:p w:rsidR="009101ED" w:rsidRPr="009101ED" w:rsidRDefault="009101ED" w:rsidP="009101ED">
      <w:pPr>
        <w:autoSpaceDE w:val="0"/>
        <w:autoSpaceDN w:val="0"/>
        <w:adjustRightInd w:val="0"/>
        <w:spacing w:line="288" w:lineRule="auto"/>
        <w:contextualSpacing/>
        <w:jc w:val="both"/>
        <w:rPr>
          <w:rFonts w:eastAsia="Calibri" w:cs="Calibri"/>
          <w:b/>
          <w:bCs/>
          <w:sz w:val="22"/>
          <w:szCs w:val="22"/>
          <w:lang w:val="el-GR"/>
        </w:rPr>
      </w:pPr>
      <w:r w:rsidRPr="009101ED">
        <w:rPr>
          <w:rFonts w:eastAsia="Calibri" w:cs="Calibri"/>
          <w:b/>
          <w:bCs/>
          <w:sz w:val="22"/>
          <w:szCs w:val="22"/>
          <w:lang w:val="el-GR"/>
        </w:rPr>
        <w:t>Λοιπές απαιτήσεις εξοπλισμού:</w:t>
      </w:r>
    </w:p>
    <w:p w:rsidR="009101ED" w:rsidRPr="009101ED" w:rsidRDefault="009101ED" w:rsidP="00A50452">
      <w:pPr>
        <w:numPr>
          <w:ilvl w:val="0"/>
          <w:numId w:val="42"/>
        </w:numPr>
        <w:autoSpaceDE w:val="0"/>
        <w:autoSpaceDN w:val="0"/>
        <w:adjustRightInd w:val="0"/>
        <w:spacing w:after="200" w:line="288" w:lineRule="auto"/>
        <w:ind w:left="284" w:hanging="284"/>
        <w:contextualSpacing/>
        <w:jc w:val="both"/>
        <w:rPr>
          <w:rFonts w:eastAsia="Calibri" w:cs="Calibri"/>
          <w:bCs/>
          <w:sz w:val="22"/>
          <w:szCs w:val="22"/>
          <w:lang w:val="el-GR"/>
        </w:rPr>
      </w:pPr>
      <w:r w:rsidRPr="009101ED">
        <w:rPr>
          <w:rFonts w:eastAsia="Calibri" w:cs="Calibri"/>
          <w:sz w:val="22"/>
          <w:szCs w:val="22"/>
          <w:lang w:val="el-GR"/>
        </w:rPr>
        <w:t>Να αναφερθούν αναλυτικά σε πίνακα και να αποδεικνύονται με παραπομπές ώστε να αξιολογηθούν, οι απαιτούμενοι χρόνοι συντήρησης των αναλυτικών βιοχημικών και ανοσολογικών μονάδων ημερησίως (&lt;25’ για κάθε αναλυτική μονάδα), εβδομαδιαίως (&lt;40’ για κάθε αναλυτική μονάδα) ή όπως υποχρεωτικά απαιτείται ανά τακτά χρονικά διαστήματα (π.χ. ανά 14 ημέρες / μηνιαίως / τριμηνιαίως κλπ) σύμφωνα με τον οίκο κατασκευής.</w:t>
      </w:r>
    </w:p>
    <w:p w:rsidR="009101ED" w:rsidRPr="009101ED" w:rsidRDefault="009101ED" w:rsidP="00A50452">
      <w:pPr>
        <w:numPr>
          <w:ilvl w:val="0"/>
          <w:numId w:val="4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 xml:space="preserve">Απαραίτητος όρος η άριστη τεχνική και επιστημονική στήριξη της εταιρείας που θα προμηθεύσει τους αναλυτές. Το </w:t>
      </w:r>
      <w:r w:rsidRPr="009101ED">
        <w:rPr>
          <w:rFonts w:eastAsia="Calibri" w:cs="Calibri"/>
          <w:sz w:val="22"/>
          <w:szCs w:val="22"/>
        </w:rPr>
        <w:t>service</w:t>
      </w:r>
      <w:r w:rsidRPr="009101ED">
        <w:rPr>
          <w:rFonts w:eastAsia="Calibri" w:cs="Calibri"/>
          <w:sz w:val="22"/>
          <w:szCs w:val="22"/>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9101ED" w:rsidRPr="009101ED" w:rsidRDefault="009101ED" w:rsidP="00A50452">
      <w:pPr>
        <w:numPr>
          <w:ilvl w:val="0"/>
          <w:numId w:val="42"/>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9101ED" w:rsidRPr="009101ED" w:rsidRDefault="009101ED" w:rsidP="009101ED">
      <w:pPr>
        <w:autoSpaceDE w:val="0"/>
        <w:autoSpaceDN w:val="0"/>
        <w:adjustRightInd w:val="0"/>
        <w:spacing w:line="288" w:lineRule="auto"/>
        <w:contextualSpacing/>
        <w:jc w:val="both"/>
        <w:rPr>
          <w:rFonts w:eastAsia="Calibri" w:cs="Calibri"/>
          <w:sz w:val="22"/>
          <w:szCs w:val="22"/>
          <w:lang w:val="el-GR"/>
        </w:rPr>
      </w:pPr>
    </w:p>
    <w:p w:rsidR="009101ED" w:rsidRPr="009101ED" w:rsidRDefault="009101ED" w:rsidP="009101ED">
      <w:pPr>
        <w:autoSpaceDE w:val="0"/>
        <w:autoSpaceDN w:val="0"/>
        <w:adjustRightInd w:val="0"/>
        <w:spacing w:line="288" w:lineRule="auto"/>
        <w:contextualSpacing/>
        <w:jc w:val="both"/>
        <w:rPr>
          <w:rFonts w:eastAsia="Calibri" w:cs="Calibri"/>
          <w:b/>
          <w:sz w:val="22"/>
          <w:szCs w:val="22"/>
          <w:lang w:val="el-GR"/>
        </w:rPr>
      </w:pPr>
      <w:r w:rsidRPr="009101ED">
        <w:rPr>
          <w:rFonts w:eastAsia="Calibri" w:cs="Calibri"/>
          <w:b/>
          <w:sz w:val="22"/>
          <w:szCs w:val="22"/>
          <w:lang w:val="el-GR"/>
        </w:rPr>
        <w:t>Κάθε προμηθευτής υποχρεούται να καταθέσει τα παρακάτω έντυπα και πιστοποιητικά μαζί με την προσφορά του:</w:t>
      </w:r>
    </w:p>
    <w:p w:rsidR="009101ED" w:rsidRPr="009101ED" w:rsidRDefault="009101ED" w:rsidP="00A50452">
      <w:pPr>
        <w:numPr>
          <w:ilvl w:val="0"/>
          <w:numId w:val="4"/>
        </w:numPr>
        <w:autoSpaceDE w:val="0"/>
        <w:autoSpaceDN w:val="0"/>
        <w:adjustRightInd w:val="0"/>
        <w:spacing w:after="200" w:line="288" w:lineRule="auto"/>
        <w:ind w:left="284" w:hanging="284"/>
        <w:contextualSpacing/>
        <w:jc w:val="both"/>
        <w:rPr>
          <w:rFonts w:eastAsia="Calibri" w:cs="Calibri"/>
          <w:sz w:val="22"/>
          <w:szCs w:val="22"/>
          <w:lang w:val="el-GR"/>
        </w:rPr>
      </w:pPr>
      <w:r w:rsidRPr="009101ED">
        <w:rPr>
          <w:rFonts w:eastAsia="Calibri" w:cs="Calibri"/>
          <w:sz w:val="22"/>
          <w:szCs w:val="22"/>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9101ED" w:rsidRPr="009101ED" w:rsidRDefault="009101ED" w:rsidP="00A50452">
      <w:pPr>
        <w:numPr>
          <w:ilvl w:val="0"/>
          <w:numId w:val="4"/>
        </w:numPr>
        <w:autoSpaceDE w:val="0"/>
        <w:autoSpaceDN w:val="0"/>
        <w:adjustRightInd w:val="0"/>
        <w:spacing w:after="200" w:line="288" w:lineRule="auto"/>
        <w:ind w:left="284" w:hanging="284"/>
        <w:contextualSpacing/>
        <w:jc w:val="both"/>
        <w:rPr>
          <w:rFonts w:eastAsia="Calibri"/>
          <w:lang w:val="el-GR"/>
        </w:rPr>
      </w:pPr>
      <w:r w:rsidRPr="009101ED">
        <w:rPr>
          <w:rFonts w:eastAsia="Calibri" w:cs="Calibri"/>
          <w:bCs/>
          <w:sz w:val="22"/>
          <w:szCs w:val="22"/>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9101ED">
        <w:rPr>
          <w:rFonts w:eastAsia="Calibri" w:cs="Calibri"/>
          <w:bCs/>
          <w:sz w:val="22"/>
          <w:szCs w:val="22"/>
        </w:rPr>
        <w:t>service</w:t>
      </w:r>
      <w:r w:rsidRPr="009101ED">
        <w:rPr>
          <w:rFonts w:eastAsia="Calibri" w:cs="Calibri"/>
          <w:bCs/>
          <w:sz w:val="22"/>
          <w:szCs w:val="22"/>
          <w:lang w:val="el-GR"/>
        </w:rPr>
        <w:t xml:space="preserve">, ανταλλακτικά </w:t>
      </w:r>
      <w:proofErr w:type="spellStart"/>
      <w:r w:rsidRPr="009101ED">
        <w:rPr>
          <w:rFonts w:eastAsia="Calibri" w:cs="Calibri"/>
          <w:bCs/>
          <w:sz w:val="22"/>
          <w:szCs w:val="22"/>
          <w:lang w:val="el-GR"/>
        </w:rPr>
        <w:t>κ.λ.π</w:t>
      </w:r>
      <w:proofErr w:type="spellEnd"/>
      <w:r w:rsidRPr="009101ED">
        <w:rPr>
          <w:rFonts w:eastAsia="Calibri" w:cs="Calibri"/>
          <w:bCs/>
          <w:sz w:val="22"/>
          <w:szCs w:val="22"/>
          <w:lang w:val="el-GR"/>
        </w:rPr>
        <w:t>.) καθώς και ότι στελέχη της έχουν εκπαιδευτεί σε εγκαταστάσεις του προσφερόμενου οίκου.</w:t>
      </w: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cs="Calibri"/>
          <w:bCs/>
          <w:sz w:val="22"/>
          <w:szCs w:val="22"/>
          <w:lang w:val="el-GR"/>
        </w:rPr>
      </w:pPr>
    </w:p>
    <w:p w:rsidR="009101ED" w:rsidRDefault="009101ED" w:rsidP="009101ED">
      <w:pPr>
        <w:autoSpaceDE w:val="0"/>
        <w:autoSpaceDN w:val="0"/>
        <w:adjustRightInd w:val="0"/>
        <w:spacing w:after="200" w:line="288" w:lineRule="auto"/>
        <w:contextualSpacing/>
        <w:jc w:val="both"/>
        <w:rPr>
          <w:rFonts w:eastAsia="Calibri"/>
          <w:lang w:val="el-GR"/>
        </w:rPr>
      </w:pPr>
    </w:p>
    <w:p w:rsidR="009101ED" w:rsidRDefault="009101ED" w:rsidP="009101ED">
      <w:pPr>
        <w:autoSpaceDE w:val="0"/>
        <w:autoSpaceDN w:val="0"/>
        <w:adjustRightInd w:val="0"/>
        <w:spacing w:after="200" w:line="288" w:lineRule="auto"/>
        <w:contextualSpacing/>
        <w:jc w:val="both"/>
        <w:rPr>
          <w:rFonts w:eastAsia="Calibri"/>
          <w:lang w:val="el-GR"/>
        </w:rPr>
      </w:pPr>
    </w:p>
    <w:p w:rsidR="009101ED" w:rsidRPr="009101ED" w:rsidRDefault="009101ED" w:rsidP="009101ED">
      <w:pPr>
        <w:spacing w:line="288" w:lineRule="auto"/>
        <w:contextualSpacing/>
        <w:jc w:val="center"/>
        <w:rPr>
          <w:rFonts w:asciiTheme="minorHAnsi" w:eastAsiaTheme="minorHAnsi" w:hAnsiTheme="minorHAnsi" w:cstheme="minorHAnsi"/>
          <w:b/>
          <w:color w:val="1F497D" w:themeColor="text2"/>
          <w:sz w:val="22"/>
          <w:szCs w:val="22"/>
          <w:lang w:val="el-GR"/>
        </w:rPr>
      </w:pPr>
      <w:r w:rsidRPr="009101ED">
        <w:rPr>
          <w:rFonts w:asciiTheme="minorHAnsi" w:eastAsiaTheme="minorHAnsi" w:hAnsiTheme="minorHAnsi" w:cstheme="minorHAnsi"/>
          <w:b/>
          <w:color w:val="1F497D" w:themeColor="text2"/>
          <w:sz w:val="22"/>
          <w:szCs w:val="22"/>
          <w:lang w:val="el-GR"/>
        </w:rPr>
        <w:t>ΤΕΧΝΙΚΕΣ ΠΡΟΔΙΑΓΡΑΦΕΣ ΑΥΤΟΝΟΜΟΥ ΠΡΟΑΝΑΛΥΤΙΚΟΥ ΣΥΣΤΗΜΑΤΟΣ ΕΚΤΕΛΕΣΗΣ ΑΝΟΣΟΒΙΟΧΗΜΙΚΩΝ ΕΞΕΤΑΣΕΩΝ</w:t>
      </w:r>
    </w:p>
    <w:p w:rsidR="009101ED" w:rsidRPr="009101ED" w:rsidRDefault="009101ED" w:rsidP="009101ED">
      <w:pPr>
        <w:spacing w:line="288" w:lineRule="auto"/>
        <w:contextualSpacing/>
        <w:jc w:val="both"/>
        <w:rPr>
          <w:rFonts w:asciiTheme="minorHAnsi" w:eastAsiaTheme="minorHAnsi" w:hAnsiTheme="minorHAnsi" w:cstheme="minorHAnsi"/>
          <w:sz w:val="22"/>
          <w:szCs w:val="22"/>
          <w:lang w:val="el-GR"/>
        </w:rPr>
      </w:pPr>
    </w:p>
    <w:p w:rsidR="009101ED" w:rsidRPr="009101ED" w:rsidRDefault="009101ED" w:rsidP="009101ED">
      <w:pPr>
        <w:autoSpaceDE w:val="0"/>
        <w:autoSpaceDN w:val="0"/>
        <w:adjustRightInd w:val="0"/>
        <w:spacing w:line="288" w:lineRule="auto"/>
        <w:contextualSpacing/>
        <w:jc w:val="both"/>
        <w:rPr>
          <w:rFonts w:asciiTheme="minorHAnsi" w:hAnsiTheme="minorHAnsi" w:cstheme="minorHAnsi"/>
          <w:b/>
          <w:bCs/>
          <w:sz w:val="22"/>
          <w:szCs w:val="22"/>
          <w:lang w:val="el-GR"/>
        </w:rPr>
      </w:pPr>
      <w:r w:rsidRPr="009101ED">
        <w:rPr>
          <w:rFonts w:asciiTheme="minorHAnsi" w:hAnsiTheme="minorHAnsi" w:cstheme="minorHAnsi"/>
          <w:b/>
          <w:bCs/>
          <w:sz w:val="22"/>
          <w:szCs w:val="22"/>
          <w:lang w:val="el-GR"/>
        </w:rPr>
        <w:t>ΤΕΧΝΙΚΕΣ ΠΡΟΔΙΑΓΡΑΦΕΣ - ΕΙΔΙΚΟΙ ΟΡΟΙ</w:t>
      </w:r>
    </w:p>
    <w:p w:rsidR="009101ED" w:rsidRPr="009101ED" w:rsidRDefault="009101ED" w:rsidP="009101ED">
      <w:pPr>
        <w:autoSpaceDE w:val="0"/>
        <w:autoSpaceDN w:val="0"/>
        <w:adjustRightInd w:val="0"/>
        <w:spacing w:line="288" w:lineRule="auto"/>
        <w:contextualSpacing/>
        <w:jc w:val="both"/>
        <w:rPr>
          <w:rFonts w:asciiTheme="minorHAnsi" w:hAnsiTheme="minorHAnsi" w:cstheme="minorHAnsi"/>
          <w:sz w:val="22"/>
          <w:szCs w:val="22"/>
          <w:lang w:val="el-GR"/>
        </w:rPr>
      </w:pPr>
      <w:r w:rsidRPr="009101ED">
        <w:rPr>
          <w:rFonts w:asciiTheme="minorHAnsi" w:hAnsiTheme="minorHAnsi" w:cstheme="minorHAnsi"/>
          <w:sz w:val="22"/>
          <w:szCs w:val="22"/>
          <w:lang w:val="el-GR"/>
        </w:rPr>
        <w:t>Ο προμηθευτής υποχρεούται μαζί με την προσφορά των αντιδραστηρίων να διαθέσει στο Νοσοκομείο για δωρεάν χρήση όλον τον απαιτούμενο συνοδό εξοπλισμό που απαιτείται, για την διενέργεια των εξετάσεων αυτών.</w:t>
      </w:r>
    </w:p>
    <w:p w:rsidR="009101ED" w:rsidRPr="009101ED" w:rsidRDefault="009101ED" w:rsidP="009101ED">
      <w:pPr>
        <w:spacing w:line="288" w:lineRule="auto"/>
        <w:contextualSpacing/>
        <w:jc w:val="both"/>
        <w:rPr>
          <w:rFonts w:asciiTheme="minorHAnsi" w:hAnsiTheme="minorHAnsi" w:cstheme="minorHAnsi"/>
          <w:b/>
          <w:bCs/>
          <w:sz w:val="22"/>
          <w:szCs w:val="22"/>
          <w:lang w:val="el-GR"/>
        </w:rPr>
      </w:pPr>
      <w:r w:rsidRPr="009101ED">
        <w:rPr>
          <w:rFonts w:asciiTheme="minorHAnsi" w:hAnsiTheme="minorHAnsi" w:cstheme="minorHAnsi"/>
          <w:b/>
          <w:bCs/>
          <w:sz w:val="22"/>
          <w:szCs w:val="22"/>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9101ED" w:rsidRPr="009101ED" w:rsidRDefault="009101ED" w:rsidP="009101ED">
      <w:pPr>
        <w:spacing w:line="288" w:lineRule="auto"/>
        <w:contextualSpacing/>
        <w:jc w:val="both"/>
        <w:rPr>
          <w:rFonts w:asciiTheme="minorHAnsi" w:hAnsiTheme="minorHAnsi" w:cstheme="minorHAnsi"/>
          <w:sz w:val="22"/>
          <w:szCs w:val="22"/>
          <w:lang w:val="el-GR"/>
        </w:rPr>
      </w:pPr>
      <w:r w:rsidRPr="009101ED">
        <w:rPr>
          <w:rFonts w:asciiTheme="minorHAnsi" w:hAnsiTheme="minorHAnsi" w:cstheme="minorHAnsi"/>
          <w:sz w:val="22"/>
          <w:szCs w:val="22"/>
          <w:lang w:val="el-GR"/>
        </w:rPr>
        <w:t xml:space="preserve">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οι αποκλίσεις των χαρακτηριστικών των προσφερόμενων αντιδραστηρίων και του προσφερόμενου συνοδού εξοπλισμού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w:t>
      </w:r>
      <w:proofErr w:type="spellStart"/>
      <w:r w:rsidRPr="009101ED">
        <w:rPr>
          <w:rFonts w:asciiTheme="minorHAnsi" w:hAnsiTheme="minorHAnsi" w:cstheme="minorHAnsi"/>
          <w:sz w:val="22"/>
          <w:szCs w:val="22"/>
          <w:lang w:val="el-GR"/>
        </w:rPr>
        <w:t>prospectus</w:t>
      </w:r>
      <w:proofErr w:type="spellEnd"/>
      <w:r w:rsidRPr="009101ED">
        <w:rPr>
          <w:rFonts w:asciiTheme="minorHAnsi" w:hAnsiTheme="minorHAnsi" w:cstheme="minorHAnsi"/>
          <w:sz w:val="22"/>
          <w:szCs w:val="22"/>
          <w:lang w:val="el-GR"/>
        </w:rPr>
        <w:t xml:space="preserve"> και εγχειρίδια του κατασκευαστικού οίκου προς απόδειξη των </w:t>
      </w:r>
      <w:proofErr w:type="spellStart"/>
      <w:r w:rsidRPr="009101ED">
        <w:rPr>
          <w:rFonts w:asciiTheme="minorHAnsi" w:hAnsiTheme="minorHAnsi" w:cstheme="minorHAnsi"/>
          <w:sz w:val="22"/>
          <w:szCs w:val="22"/>
          <w:lang w:val="el-GR"/>
        </w:rPr>
        <w:t>ισχυριζομένων</w:t>
      </w:r>
      <w:proofErr w:type="spellEnd"/>
      <w:r w:rsidRPr="009101ED">
        <w:rPr>
          <w:rFonts w:asciiTheme="minorHAnsi" w:hAnsiTheme="minorHAnsi" w:cstheme="minorHAnsi"/>
          <w:sz w:val="22"/>
          <w:szCs w:val="22"/>
          <w:lang w:val="el-GR"/>
        </w:rPr>
        <w:t>.</w:t>
      </w:r>
    </w:p>
    <w:p w:rsidR="009101ED" w:rsidRPr="009101ED" w:rsidRDefault="009101ED" w:rsidP="009101ED">
      <w:pPr>
        <w:spacing w:line="288" w:lineRule="auto"/>
        <w:contextualSpacing/>
        <w:jc w:val="both"/>
        <w:rPr>
          <w:rFonts w:asciiTheme="minorHAnsi" w:eastAsia="Calibri" w:hAnsiTheme="minorHAnsi" w:cstheme="minorHAnsi"/>
          <w:sz w:val="22"/>
          <w:szCs w:val="22"/>
          <w:lang w:val="el-GR"/>
        </w:rPr>
      </w:pPr>
    </w:p>
    <w:p w:rsidR="009101ED" w:rsidRPr="009101ED" w:rsidRDefault="009101ED" w:rsidP="009101ED">
      <w:pPr>
        <w:spacing w:line="288" w:lineRule="auto"/>
        <w:contextualSpacing/>
        <w:jc w:val="center"/>
        <w:rPr>
          <w:rFonts w:asciiTheme="minorHAnsi" w:eastAsia="Calibri" w:hAnsiTheme="minorHAnsi" w:cstheme="minorHAnsi"/>
          <w:b/>
          <w:color w:val="1F497D" w:themeColor="text2"/>
          <w:sz w:val="22"/>
          <w:szCs w:val="22"/>
        </w:rPr>
      </w:pPr>
      <w:r w:rsidRPr="009101ED">
        <w:rPr>
          <w:rFonts w:asciiTheme="minorHAnsi" w:eastAsia="Calibri" w:hAnsiTheme="minorHAnsi" w:cstheme="minorHAnsi"/>
          <w:b/>
          <w:color w:val="1F497D" w:themeColor="text2"/>
          <w:sz w:val="22"/>
          <w:szCs w:val="22"/>
        </w:rPr>
        <w:t>ΤΕΧΝΙΚΕΣ ΠΡΟΔΙΑΓΡΑΦΕΣ ΑΥΤΟΝΟΜΟΥ ΠΡΟΑΝΑΛΥΤΙΚΟΥ ΣΥΣΤΗΜΑΤΟΣ</w:t>
      </w:r>
    </w:p>
    <w:p w:rsidR="009101ED" w:rsidRPr="009101ED" w:rsidRDefault="009101ED" w:rsidP="009101ED">
      <w:pPr>
        <w:spacing w:line="288" w:lineRule="auto"/>
        <w:contextualSpacing/>
        <w:jc w:val="center"/>
        <w:rPr>
          <w:rFonts w:asciiTheme="minorHAnsi" w:eastAsia="Calibri" w:hAnsiTheme="minorHAnsi" w:cstheme="minorHAnsi"/>
          <w:b/>
          <w:sz w:val="22"/>
          <w:szCs w:val="22"/>
        </w:rPr>
      </w:pPr>
      <w:r w:rsidRPr="009101ED">
        <w:rPr>
          <w:rFonts w:asciiTheme="minorHAnsi" w:eastAsia="Calibri" w:hAnsiTheme="minorHAnsi" w:cstheme="minorHAnsi"/>
          <w:b/>
          <w:noProof/>
          <w:sz w:val="22"/>
          <w:szCs w:val="22"/>
        </w:rPr>
        <w:drawing>
          <wp:inline distT="0" distB="0" distL="0" distR="0" wp14:anchorId="681859CD" wp14:editId="0939F7A6">
            <wp:extent cx="4516341" cy="161348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7738" cy="1617560"/>
                    </a:xfrm>
                    <a:prstGeom prst="rect">
                      <a:avLst/>
                    </a:prstGeom>
                    <a:noFill/>
                    <a:ln>
                      <a:noFill/>
                    </a:ln>
                  </pic:spPr>
                </pic:pic>
              </a:graphicData>
            </a:graphic>
          </wp:inline>
        </w:drawing>
      </w:r>
    </w:p>
    <w:p w:rsidR="009101ED" w:rsidRPr="009101ED" w:rsidRDefault="009101ED" w:rsidP="009101ED">
      <w:pPr>
        <w:spacing w:line="288" w:lineRule="auto"/>
        <w:contextualSpacing/>
        <w:jc w:val="both"/>
        <w:rPr>
          <w:rFonts w:asciiTheme="minorHAnsi" w:eastAsia="Calibri" w:hAnsiTheme="minorHAnsi" w:cstheme="minorHAnsi"/>
          <w:sz w:val="22"/>
          <w:szCs w:val="22"/>
          <w:lang w:val="el-GR"/>
        </w:rPr>
      </w:pPr>
    </w:p>
    <w:p w:rsidR="009101ED" w:rsidRPr="009101ED" w:rsidRDefault="009101ED" w:rsidP="009101ED">
      <w:pPr>
        <w:spacing w:line="288" w:lineRule="auto"/>
        <w:contextualSpacing/>
        <w:jc w:val="both"/>
        <w:rPr>
          <w:rFonts w:asciiTheme="minorHAnsi" w:eastAsia="Calibri" w:hAnsiTheme="minorHAnsi" w:cstheme="minorHAnsi"/>
          <w:b/>
          <w:sz w:val="22"/>
          <w:szCs w:val="22"/>
          <w:lang w:val="el-GR"/>
        </w:rPr>
      </w:pPr>
      <w:r w:rsidRPr="009101ED">
        <w:rPr>
          <w:rFonts w:asciiTheme="minorHAnsi" w:eastAsia="Calibri" w:hAnsiTheme="minorHAnsi" w:cstheme="minorHAnsi"/>
          <w:sz w:val="22"/>
          <w:szCs w:val="22"/>
          <w:lang w:val="el-GR"/>
        </w:rPr>
        <w:t>Για την κάλυψη των αναγκών του εργαστηρίου ζητείται να προσφερθεί</w:t>
      </w:r>
      <w:r w:rsidRPr="009101ED">
        <w:rPr>
          <w:rFonts w:asciiTheme="minorHAnsi" w:eastAsia="Calibri" w:hAnsiTheme="minorHAnsi" w:cstheme="minorHAnsi"/>
          <w:b/>
          <w:sz w:val="22"/>
          <w:szCs w:val="22"/>
          <w:lang w:val="el-GR"/>
        </w:rPr>
        <w:t xml:space="preserve"> αυτόνομο </w:t>
      </w:r>
      <w:proofErr w:type="spellStart"/>
      <w:r w:rsidRPr="009101ED">
        <w:rPr>
          <w:rFonts w:asciiTheme="minorHAnsi" w:eastAsia="Calibri" w:hAnsiTheme="minorHAnsi" w:cstheme="minorHAnsi"/>
          <w:b/>
          <w:sz w:val="22"/>
          <w:szCs w:val="22"/>
          <w:lang w:val="el-GR"/>
        </w:rPr>
        <w:t>προαναλυτικό</w:t>
      </w:r>
      <w:proofErr w:type="spellEnd"/>
      <w:r w:rsidRPr="009101ED">
        <w:rPr>
          <w:rFonts w:asciiTheme="minorHAnsi" w:eastAsia="Calibri" w:hAnsiTheme="minorHAnsi" w:cstheme="minorHAnsi"/>
          <w:b/>
          <w:sz w:val="22"/>
          <w:szCs w:val="22"/>
          <w:lang w:val="el-GR"/>
        </w:rPr>
        <w:t xml:space="preserve"> σύστημα επεξεργασίας δειγμάτων, </w:t>
      </w:r>
      <w:r w:rsidRPr="009101ED">
        <w:rPr>
          <w:rFonts w:asciiTheme="minorHAnsi" w:eastAsia="Calibri" w:hAnsiTheme="minorHAnsi" w:cstheme="minorHAnsi"/>
          <w:sz w:val="22"/>
          <w:szCs w:val="22"/>
          <w:lang w:val="el-GR"/>
        </w:rPr>
        <w:t>καινούργιο και αμεταχείριστο, χωρίς διαμεσολάβηση άλλου συστήματος.</w:t>
      </w:r>
    </w:p>
    <w:p w:rsidR="009101ED" w:rsidRPr="009101ED" w:rsidRDefault="009101ED" w:rsidP="009101ED">
      <w:pPr>
        <w:spacing w:line="288" w:lineRule="auto"/>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Κατά την αξιολόγηση των προσφορών να ληφθούν υπόψη οι χωροταξικές δυνατότητες του τμήματος, σε σχέση με τον προσφερόμενο συνοδό εξοπλισμό. Να κατατεθεί σχεδιάγραμμα τοποθέτησης του συστήματος </w:t>
      </w:r>
      <w:r w:rsidRPr="009101ED">
        <w:rPr>
          <w:rFonts w:asciiTheme="minorHAnsi" w:eastAsia="Calibri" w:hAnsiTheme="minorHAnsi" w:cstheme="minorHAnsi"/>
          <w:sz w:val="22"/>
          <w:szCs w:val="22"/>
          <w:lang w:val="el-GR"/>
        </w:rPr>
        <w:lastRenderedPageBreak/>
        <w:t xml:space="preserve">στο χώρο του εργαστηρίου, περιγράφοντας αναλυτικά τις διαστάσεις των επιμέρους μονάδων του συστήματος, που θα τεκμηριώνονται σε </w:t>
      </w:r>
      <w:proofErr w:type="spellStart"/>
      <w:r w:rsidRPr="009101ED">
        <w:rPr>
          <w:rFonts w:asciiTheme="minorHAnsi" w:eastAsia="Calibri" w:hAnsiTheme="minorHAnsi" w:cstheme="minorHAnsi"/>
          <w:sz w:val="22"/>
          <w:szCs w:val="22"/>
          <w:lang w:val="el-GR"/>
        </w:rPr>
        <w:t>prospectus</w:t>
      </w:r>
      <w:proofErr w:type="spellEnd"/>
      <w:r w:rsidRPr="009101ED">
        <w:rPr>
          <w:rFonts w:asciiTheme="minorHAnsi" w:eastAsia="Calibri" w:hAnsiTheme="minorHAnsi" w:cstheme="minorHAnsi"/>
          <w:sz w:val="22"/>
          <w:szCs w:val="22"/>
          <w:lang w:val="el-GR"/>
        </w:rPr>
        <w:t xml:space="preserve"> ή εγχειρίδια χρήσης.</w:t>
      </w:r>
    </w:p>
    <w:p w:rsidR="009101ED" w:rsidRPr="009101ED" w:rsidRDefault="009101ED" w:rsidP="009101ED">
      <w:pPr>
        <w:spacing w:line="288" w:lineRule="auto"/>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Θα πρέπει να καλύπτει απαραίτητα τις παρακάτω προδιαγραφές.</w:t>
      </w:r>
    </w:p>
    <w:p w:rsidR="009101ED" w:rsidRPr="009101ED" w:rsidRDefault="009101ED" w:rsidP="009101ED">
      <w:pPr>
        <w:autoSpaceDE w:val="0"/>
        <w:autoSpaceDN w:val="0"/>
        <w:adjustRightInd w:val="0"/>
        <w:spacing w:line="288" w:lineRule="auto"/>
        <w:jc w:val="both"/>
        <w:rPr>
          <w:rFonts w:asciiTheme="minorHAnsi" w:eastAsiaTheme="minorHAnsi" w:hAnsiTheme="minorHAnsi" w:cstheme="minorHAnsi"/>
          <w:b/>
          <w:sz w:val="22"/>
          <w:szCs w:val="22"/>
          <w:lang w:val="el-GR"/>
        </w:rPr>
      </w:pPr>
    </w:p>
    <w:p w:rsidR="009101ED" w:rsidRPr="009101ED" w:rsidRDefault="009101ED" w:rsidP="009101ED">
      <w:pPr>
        <w:autoSpaceDE w:val="0"/>
        <w:autoSpaceDN w:val="0"/>
        <w:adjustRightInd w:val="0"/>
        <w:spacing w:line="288" w:lineRule="auto"/>
        <w:jc w:val="both"/>
        <w:rPr>
          <w:rFonts w:asciiTheme="minorHAnsi" w:eastAsiaTheme="minorHAnsi" w:hAnsiTheme="minorHAnsi" w:cstheme="minorHAnsi"/>
          <w:b/>
          <w:sz w:val="22"/>
          <w:szCs w:val="22"/>
          <w:lang w:val="el-GR"/>
        </w:rPr>
      </w:pPr>
      <w:r w:rsidRPr="009101ED">
        <w:rPr>
          <w:rFonts w:asciiTheme="minorHAnsi" w:eastAsiaTheme="minorHAnsi" w:hAnsiTheme="minorHAnsi" w:cstheme="minorHAnsi"/>
          <w:b/>
          <w:sz w:val="22"/>
          <w:szCs w:val="22"/>
          <w:lang w:val="el-GR"/>
        </w:rPr>
        <w:t xml:space="preserve">1. Προδιαγραφές αυτόνομου </w:t>
      </w:r>
      <w:proofErr w:type="spellStart"/>
      <w:r w:rsidRPr="009101ED">
        <w:rPr>
          <w:rFonts w:asciiTheme="minorHAnsi" w:eastAsiaTheme="minorHAnsi" w:hAnsiTheme="minorHAnsi" w:cstheme="minorHAnsi"/>
          <w:b/>
          <w:sz w:val="22"/>
          <w:szCs w:val="22"/>
          <w:lang w:val="el-GR"/>
        </w:rPr>
        <w:t>προαναλυτικού</w:t>
      </w:r>
      <w:proofErr w:type="spellEnd"/>
      <w:r w:rsidRPr="009101ED">
        <w:rPr>
          <w:rFonts w:asciiTheme="minorHAnsi" w:eastAsiaTheme="minorHAnsi" w:hAnsiTheme="minorHAnsi" w:cstheme="minorHAnsi"/>
          <w:b/>
          <w:sz w:val="22"/>
          <w:szCs w:val="22"/>
          <w:lang w:val="el-GR"/>
        </w:rPr>
        <w:t xml:space="preserve"> συστήματος</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Να είναι πλήρες </w:t>
      </w:r>
      <w:proofErr w:type="spellStart"/>
      <w:r w:rsidRPr="009A53CC">
        <w:rPr>
          <w:rFonts w:asciiTheme="minorHAnsi" w:eastAsia="Calibri" w:hAnsiTheme="minorHAnsi" w:cstheme="minorHAnsi"/>
          <w:sz w:val="22"/>
          <w:szCs w:val="22"/>
          <w:lang w:val="el-GR"/>
        </w:rPr>
        <w:t>προαναλυτικό</w:t>
      </w:r>
      <w:proofErr w:type="spellEnd"/>
      <w:r w:rsidRPr="009A53CC">
        <w:rPr>
          <w:rFonts w:asciiTheme="minorHAnsi" w:eastAsia="Calibri" w:hAnsiTheme="minorHAnsi" w:cstheme="minorHAnsi"/>
          <w:sz w:val="22"/>
          <w:szCs w:val="22"/>
          <w:lang w:val="el-GR"/>
        </w:rPr>
        <w:t xml:space="preserve"> σύστημα επεξεργασίας πρωτογενών δειγμάτων με δυνατότητα </w:t>
      </w:r>
      <w:proofErr w:type="spellStart"/>
      <w:r w:rsidRPr="009A53CC">
        <w:rPr>
          <w:rFonts w:asciiTheme="minorHAnsi" w:eastAsia="Calibri" w:hAnsiTheme="minorHAnsi" w:cstheme="minorHAnsi"/>
          <w:sz w:val="22"/>
          <w:szCs w:val="22"/>
          <w:lang w:val="el-GR"/>
        </w:rPr>
        <w:t>φυγοκέντρησης</w:t>
      </w:r>
      <w:proofErr w:type="spellEnd"/>
      <w:r w:rsidRPr="009A53CC">
        <w:rPr>
          <w:rFonts w:asciiTheme="minorHAnsi" w:eastAsia="Calibri" w:hAnsiTheme="minorHAnsi" w:cstheme="minorHAnsi"/>
          <w:sz w:val="22"/>
          <w:szCs w:val="22"/>
          <w:lang w:val="el-GR"/>
        </w:rPr>
        <w:t xml:space="preserve">, </w:t>
      </w:r>
      <w:proofErr w:type="spellStart"/>
      <w:r w:rsidRPr="009A53CC">
        <w:rPr>
          <w:rFonts w:asciiTheme="minorHAnsi" w:eastAsia="Calibri" w:hAnsiTheme="minorHAnsi" w:cstheme="minorHAnsi"/>
          <w:sz w:val="22"/>
          <w:szCs w:val="22"/>
          <w:lang w:val="el-GR"/>
        </w:rPr>
        <w:t>αποπωματισμού</w:t>
      </w:r>
      <w:proofErr w:type="spellEnd"/>
      <w:r w:rsidRPr="009A53CC">
        <w:rPr>
          <w:rFonts w:asciiTheme="minorHAnsi" w:eastAsia="Calibri" w:hAnsiTheme="minorHAnsi" w:cstheme="minorHAnsi"/>
          <w:sz w:val="22"/>
          <w:szCs w:val="22"/>
          <w:lang w:val="el-GR"/>
        </w:rPr>
        <w:t xml:space="preserve">, επιμερισμού δειγμάτων σε δευτερογενή, ταξινόμησης πρωτογενών και δευτερογενών δειγμάτων, φύλαξης και επιμερισμού καθώς και ταξινόμησης υλικών ποιοτικού ελέγχου, και τέλος φυσικής σύνδεσης με μεικτό </w:t>
      </w:r>
      <w:proofErr w:type="spellStart"/>
      <w:r w:rsidRPr="009A53CC">
        <w:rPr>
          <w:rFonts w:asciiTheme="minorHAnsi" w:eastAsia="Calibri" w:hAnsiTheme="minorHAnsi" w:cstheme="minorHAnsi"/>
          <w:sz w:val="22"/>
          <w:szCs w:val="22"/>
          <w:lang w:val="el-GR"/>
        </w:rPr>
        <w:t>ανοσοβιοχημικό</w:t>
      </w:r>
      <w:proofErr w:type="spellEnd"/>
      <w:r w:rsidRPr="009A53CC">
        <w:rPr>
          <w:rFonts w:asciiTheme="minorHAnsi" w:eastAsia="Calibri" w:hAnsiTheme="minorHAnsi" w:cstheme="minorHAnsi"/>
          <w:sz w:val="22"/>
          <w:szCs w:val="22"/>
          <w:lang w:val="el-GR"/>
        </w:rPr>
        <w:t xml:space="preserve"> αναλυτή ή βιοχημικό αναλυτή που ζητείται για το βιοχημικό εργαστήριο. Η κάθε επεξεργασία των μονάδων να μπορεί να λειτουργεί είτε συνολικά είτε αυτόνομα. </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έχει δυνατότητα διαχείρισης δειγμάτων με προτεραιότητα (STAT).</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έχει δυνατότητα διαχείρισης σωληναρίων πολλαπλών τύπων και διαστάσεων (διαφόρων ειδών διαμέτρου και ύψους), διαχείρισης δειγμάτων ορού / πλάσματος / ούρων / προτύπων ποιοτικού ελέγχου.</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υπάρχει η δυνατότητα αναζήτησης δείγματος (είτε με τον κωδικό δείγματος, είτε με την ώρα φόρτωσης επί του συστήματος) και πληροφοριών αυτού ως προς την πορεία του, της κατάστασης επεξεργασίας του και της θέσης του στην οποία βρίσκεται.</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Η μονάδα </w:t>
      </w:r>
      <w:proofErr w:type="spellStart"/>
      <w:r w:rsidRPr="009A53CC">
        <w:rPr>
          <w:rFonts w:asciiTheme="minorHAnsi" w:eastAsia="Calibri" w:hAnsiTheme="minorHAnsi" w:cstheme="minorHAnsi"/>
          <w:sz w:val="22"/>
          <w:szCs w:val="22"/>
          <w:lang w:val="el-GR"/>
        </w:rPr>
        <w:t>φυγοκέντρησης</w:t>
      </w:r>
      <w:proofErr w:type="spellEnd"/>
      <w:r w:rsidRPr="009A53CC">
        <w:rPr>
          <w:rFonts w:asciiTheme="minorHAnsi" w:eastAsia="Calibri" w:hAnsiTheme="minorHAnsi" w:cstheme="minorHAnsi"/>
          <w:sz w:val="22"/>
          <w:szCs w:val="22"/>
          <w:lang w:val="el-GR"/>
        </w:rPr>
        <w:t xml:space="preserve"> να έχει δυνατότητα:</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συνεχούς φόρτωσης δειγμάτων τουλάχιστον 280 δειγμάτων ταυτόχρονα και </w:t>
      </w:r>
      <w:r w:rsidRPr="009101ED">
        <w:rPr>
          <w:rFonts w:asciiTheme="minorHAnsi" w:eastAsia="SimSun" w:hAnsiTheme="minorHAnsi" w:cstheme="minorHAnsi"/>
          <w:sz w:val="22"/>
          <w:szCs w:val="22"/>
          <w:lang w:val="el-GR" w:eastAsia="zh-CN"/>
        </w:rPr>
        <w:t xml:space="preserve">τουλάχιστον 80 δειγμάτων ανά παρτίδα </w:t>
      </w:r>
      <w:proofErr w:type="spellStart"/>
      <w:r w:rsidRPr="009101ED">
        <w:rPr>
          <w:rFonts w:asciiTheme="minorHAnsi" w:eastAsia="SimSun" w:hAnsiTheme="minorHAnsi" w:cstheme="minorHAnsi"/>
          <w:sz w:val="22"/>
          <w:szCs w:val="22"/>
          <w:lang w:val="el-GR" w:eastAsia="zh-CN"/>
        </w:rPr>
        <w:t>φυγοκέντρησης</w:t>
      </w:r>
      <w:proofErr w:type="spellEnd"/>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ανάγνωσης </w:t>
      </w:r>
      <w:proofErr w:type="spellStart"/>
      <w:r w:rsidRPr="009101ED">
        <w:rPr>
          <w:rFonts w:asciiTheme="minorHAnsi" w:eastAsia="Calibri" w:hAnsiTheme="minorHAnsi" w:cstheme="minorHAnsi"/>
          <w:sz w:val="22"/>
          <w:szCs w:val="22"/>
          <w:lang w:val="el-GR"/>
        </w:rPr>
        <w:t>γραμμοκώδικα</w:t>
      </w:r>
      <w:proofErr w:type="spellEnd"/>
      <w:r w:rsidRPr="009101ED">
        <w:rPr>
          <w:rFonts w:asciiTheme="minorHAnsi" w:eastAsia="Calibri" w:hAnsiTheme="minorHAnsi" w:cstheme="minorHAnsi"/>
          <w:sz w:val="22"/>
          <w:szCs w:val="22"/>
          <w:lang w:val="el-GR"/>
        </w:rPr>
        <w:t xml:space="preserve"> δειγμάτων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ταχύτητας </w:t>
      </w:r>
      <w:proofErr w:type="spellStart"/>
      <w:r w:rsidRPr="009101ED">
        <w:rPr>
          <w:rFonts w:asciiTheme="minorHAnsi" w:eastAsia="Calibri" w:hAnsiTheme="minorHAnsi" w:cstheme="minorHAnsi"/>
          <w:sz w:val="22"/>
          <w:szCs w:val="22"/>
          <w:lang w:val="el-GR"/>
        </w:rPr>
        <w:t>φυγοκέντρησης</w:t>
      </w:r>
      <w:proofErr w:type="spellEnd"/>
      <w:r w:rsidRPr="009101ED">
        <w:rPr>
          <w:rFonts w:asciiTheme="minorHAnsi" w:eastAsia="Calibri" w:hAnsiTheme="minorHAnsi" w:cstheme="minorHAnsi"/>
          <w:sz w:val="22"/>
          <w:szCs w:val="22"/>
          <w:lang w:val="el-GR"/>
        </w:rPr>
        <w:t xml:space="preserve"> τουλάχιστον 300 δείγματα την ώρα (με </w:t>
      </w:r>
      <w:proofErr w:type="spellStart"/>
      <w:r w:rsidRPr="009101ED">
        <w:rPr>
          <w:rFonts w:asciiTheme="minorHAnsi" w:eastAsia="Calibri" w:hAnsiTheme="minorHAnsi" w:cstheme="minorHAnsi"/>
          <w:sz w:val="22"/>
          <w:szCs w:val="22"/>
          <w:lang w:val="el-GR"/>
        </w:rPr>
        <w:t>φυγοκέντρηση</w:t>
      </w:r>
      <w:proofErr w:type="spellEnd"/>
      <w:r w:rsidRPr="009101ED">
        <w:rPr>
          <w:rFonts w:asciiTheme="minorHAnsi" w:eastAsia="Calibri" w:hAnsiTheme="minorHAnsi" w:cstheme="minorHAnsi"/>
          <w:sz w:val="22"/>
          <w:szCs w:val="22"/>
          <w:lang w:val="el-GR"/>
        </w:rPr>
        <w:t xml:space="preserve"> 5’)</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ταξινόμησης σε φορείς δειγμάτων με πρόβλημα κατά την </w:t>
      </w:r>
      <w:proofErr w:type="spellStart"/>
      <w:r w:rsidRPr="009101ED">
        <w:rPr>
          <w:rFonts w:asciiTheme="minorHAnsi" w:eastAsia="Calibri" w:hAnsiTheme="minorHAnsi" w:cstheme="minorHAnsi"/>
          <w:sz w:val="22"/>
          <w:szCs w:val="22"/>
          <w:lang w:val="el-GR"/>
        </w:rPr>
        <w:t>φυγοκέντρηση</w:t>
      </w:r>
      <w:proofErr w:type="spellEnd"/>
      <w:r w:rsidRPr="009101ED">
        <w:rPr>
          <w:rFonts w:asciiTheme="minorHAnsi" w:eastAsia="Calibri" w:hAnsiTheme="minorHAnsi" w:cstheme="minorHAnsi"/>
          <w:sz w:val="22"/>
          <w:szCs w:val="22"/>
          <w:lang w:val="el-GR"/>
        </w:rPr>
        <w:t xml:space="preserve"> (μη ανάγνωση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 πρόβλημα μεταφοράς σωληναρίου, πρόβλημα φυγοκέντρου κλπ) με αντίστοιχο μήνυμα σφάλματος για πληροφορίες</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διαμόρφωσης της θερμοκρασίας φυγοκέντρου με δυνατότητα ελέγχου και προειδοποίησης απόκλισης αυτής</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αυτόματης εξισορρόπησης των δειγμάτων</w:t>
      </w:r>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διαμόρφωσης από το χρήστη του χρόνου και της ταχύτητας </w:t>
      </w:r>
      <w:proofErr w:type="spellStart"/>
      <w:r w:rsidRPr="009101ED">
        <w:rPr>
          <w:rFonts w:asciiTheme="minorHAnsi" w:eastAsia="Calibri" w:hAnsiTheme="minorHAnsi" w:cstheme="minorHAnsi"/>
          <w:sz w:val="22"/>
          <w:szCs w:val="22"/>
          <w:lang w:val="el-GR"/>
        </w:rPr>
        <w:t>φυγοκέντρησης</w:t>
      </w:r>
      <w:proofErr w:type="spellEnd"/>
    </w:p>
    <w:p w:rsidR="009101ED" w:rsidRPr="009101ED" w:rsidRDefault="009101ED" w:rsidP="00A50452">
      <w:pPr>
        <w:numPr>
          <w:ilvl w:val="0"/>
          <w:numId w:val="43"/>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διαμόρφωσης από το χρήστη του αριθμού δειγμάτων ανά παρτίδα και του χρονικού περιθωρίου αναμονής δειγμάτων (επείγοντα και ρουτίνας) για </w:t>
      </w:r>
      <w:proofErr w:type="spellStart"/>
      <w:r w:rsidRPr="009101ED">
        <w:rPr>
          <w:rFonts w:asciiTheme="minorHAnsi" w:eastAsia="Calibri" w:hAnsiTheme="minorHAnsi" w:cstheme="minorHAnsi"/>
          <w:sz w:val="22"/>
          <w:szCs w:val="22"/>
          <w:lang w:val="el-GR"/>
        </w:rPr>
        <w:t>φυγοκέντρηση</w:t>
      </w:r>
      <w:proofErr w:type="spellEnd"/>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Η μονάδα επιμερισμού να έχει δυνατότητα:</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lastRenderedPageBreak/>
        <w:t>συνεχούς φόρτωσης δειγμάτων τουλάχιστον 200 δειγμάτων ταυτόχρονα</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αναγνώρισης τύπου σωληναρίων, παρουσίας πωμάτων καθώς και ανάγνωσης </w:t>
      </w:r>
      <w:proofErr w:type="spellStart"/>
      <w:r w:rsidRPr="009101ED">
        <w:rPr>
          <w:rFonts w:asciiTheme="minorHAnsi" w:eastAsia="Calibri" w:hAnsiTheme="minorHAnsi" w:cstheme="minorHAnsi"/>
          <w:sz w:val="22"/>
          <w:szCs w:val="22"/>
          <w:lang w:val="el-GR"/>
        </w:rPr>
        <w:t>γραμμοκώδικα</w:t>
      </w:r>
      <w:proofErr w:type="spellEnd"/>
      <w:r w:rsidRPr="009101ED">
        <w:rPr>
          <w:rFonts w:asciiTheme="minorHAnsi" w:eastAsia="Calibri" w:hAnsiTheme="minorHAnsi" w:cstheme="minorHAnsi"/>
          <w:sz w:val="22"/>
          <w:szCs w:val="22"/>
          <w:lang w:val="el-GR"/>
        </w:rPr>
        <w:t xml:space="preserve"> δειγμάτων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οπτικής αναγνώρισης δείγματος με σάρωση του </w:t>
      </w:r>
      <w:proofErr w:type="spellStart"/>
      <w:r w:rsidRPr="009101ED">
        <w:rPr>
          <w:rFonts w:asciiTheme="minorHAnsi" w:eastAsia="Calibri" w:hAnsiTheme="minorHAnsi" w:cstheme="minorHAnsi"/>
          <w:sz w:val="22"/>
          <w:szCs w:val="22"/>
          <w:lang w:val="el-GR"/>
        </w:rPr>
        <w:t>bar</w:t>
      </w:r>
      <w:proofErr w:type="spellEnd"/>
      <w:r w:rsidRPr="009101ED">
        <w:rPr>
          <w:rFonts w:asciiTheme="minorHAnsi" w:eastAsia="Calibri" w:hAnsiTheme="minorHAnsi" w:cstheme="minorHAnsi"/>
          <w:sz w:val="22"/>
          <w:szCs w:val="22"/>
          <w:lang w:val="el-GR"/>
        </w:rPr>
        <w:t>-</w:t>
      </w:r>
      <w:proofErr w:type="spellStart"/>
      <w:r w:rsidRPr="009101ED">
        <w:rPr>
          <w:rFonts w:asciiTheme="minorHAnsi" w:eastAsia="Calibri" w:hAnsiTheme="minorHAnsi" w:cstheme="minorHAnsi"/>
          <w:sz w:val="22"/>
          <w:szCs w:val="22"/>
          <w:lang w:val="el-GR"/>
        </w:rPr>
        <w:t>code</w:t>
      </w:r>
      <w:proofErr w:type="spellEnd"/>
      <w:r w:rsidRPr="009101ED">
        <w:rPr>
          <w:rFonts w:asciiTheme="minorHAnsi" w:eastAsia="Calibri" w:hAnsiTheme="minorHAnsi" w:cstheme="minorHAnsi"/>
          <w:sz w:val="22"/>
          <w:szCs w:val="22"/>
          <w:lang w:val="el-GR"/>
        </w:rPr>
        <w:t>, αναγνωρίζοντας το ύψος, την διάμετρο του σωληναρίου, τη στάθμη του δείγματος, το ύψος επιφάνειας πήγματος και του χρώματος πωμάτων των σωληναρίων. Η φωτογραφία να μπορεί να αποθηκεύεται για επαλήθευση των δεδομένων (λόγω απαιτήσεων διαπίστευσης)</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proofErr w:type="spellStart"/>
      <w:r w:rsidRPr="009101ED">
        <w:rPr>
          <w:rFonts w:asciiTheme="minorHAnsi" w:eastAsia="Calibri" w:hAnsiTheme="minorHAnsi" w:cstheme="minorHAnsi"/>
          <w:sz w:val="22"/>
          <w:szCs w:val="22"/>
          <w:lang w:val="el-GR"/>
        </w:rPr>
        <w:t>αποπωματισμό</w:t>
      </w:r>
      <w:proofErr w:type="spellEnd"/>
      <w:r w:rsidRPr="009101ED">
        <w:rPr>
          <w:rFonts w:asciiTheme="minorHAnsi" w:eastAsia="Calibri" w:hAnsiTheme="minorHAnsi" w:cstheme="minorHAnsi"/>
          <w:sz w:val="22"/>
          <w:szCs w:val="22"/>
          <w:lang w:val="el-GR"/>
        </w:rPr>
        <w:t xml:space="preserve"> πρωτογενών σωληναρίων με ταχύτητα τουλάχιστον 570 πωμάτων την ώρα, </w:t>
      </w:r>
      <w:r w:rsidRPr="009101ED">
        <w:rPr>
          <w:rFonts w:asciiTheme="minorHAnsi" w:eastAsiaTheme="minorHAnsi" w:hAnsiTheme="minorHAnsi" w:cstheme="minorHAnsi"/>
          <w:sz w:val="22"/>
          <w:szCs w:val="22"/>
          <w:lang w:val="el-GR"/>
        </w:rPr>
        <w:t xml:space="preserve">διαφόρων τύπων σωληναρίων και ειδών πωμάτων </w:t>
      </w:r>
      <w:r w:rsidRPr="009101ED">
        <w:rPr>
          <w:rFonts w:asciiTheme="minorHAnsi" w:eastAsia="Calibri" w:hAnsiTheme="minorHAnsi" w:cstheme="minorHAnsi"/>
          <w:sz w:val="22"/>
          <w:szCs w:val="22"/>
          <w:lang w:val="el-GR"/>
        </w:rPr>
        <w:t>(βιδωτά ή και ελαστικά πώματα) και ασφαλή απόθεση πωμάτων σε δοχείο αποβλήτων</w:t>
      </w:r>
    </w:p>
    <w:p w:rsidR="009101ED" w:rsidRPr="009101ED" w:rsidRDefault="009101ED" w:rsidP="00A50452">
      <w:pPr>
        <w:numPr>
          <w:ilvl w:val="0"/>
          <w:numId w:val="44"/>
        </w:numPr>
        <w:spacing w:after="200" w:line="276"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παραγωγής πολλαπλών δευτερογενών δειγμάτων ανά πρωτογενές δείγμα</w:t>
      </w:r>
      <w:r w:rsidRPr="009101ED">
        <w:rPr>
          <w:rFonts w:asciiTheme="minorHAnsi" w:eastAsiaTheme="minorHAnsi" w:hAnsiTheme="minorHAnsi" w:cstheme="minorHAnsi"/>
          <w:sz w:val="22"/>
          <w:szCs w:val="22"/>
          <w:lang w:val="el-GR"/>
        </w:rPr>
        <w:t xml:space="preserve"> βάσει κανόνων που θέτει ο χειριστής</w:t>
      </w:r>
      <w:r w:rsidRPr="009101ED">
        <w:rPr>
          <w:rFonts w:asciiTheme="minorHAnsi" w:eastAsia="Calibri" w:hAnsiTheme="minorHAnsi" w:cstheme="minorHAnsi"/>
          <w:sz w:val="22"/>
          <w:szCs w:val="22"/>
          <w:lang w:val="el-GR"/>
        </w:rPr>
        <w:t>, με επιλογή ρύθμισης του όγκου δευτερογενούς δείγματος</w:t>
      </w:r>
      <w:r w:rsidRPr="009101ED">
        <w:rPr>
          <w:rFonts w:asciiTheme="minorHAnsi" w:eastAsiaTheme="minorHAnsi" w:hAnsiTheme="minorHAnsi" w:cstheme="minorHAnsi"/>
          <w:sz w:val="22"/>
          <w:szCs w:val="22"/>
          <w:lang w:val="el-GR"/>
        </w:rPr>
        <w:t xml:space="preserve"> σύμφωνα με τον όγκο που απαιτεί η κάθε εξέταση ή με σταθερό όγκο που προσδιορίζεται για κάθε χρήση</w:t>
      </w:r>
      <w:r w:rsidRPr="009101ED">
        <w:rPr>
          <w:rFonts w:asciiTheme="minorHAnsi" w:eastAsia="Calibri" w:hAnsiTheme="minorHAnsi" w:cstheme="minorHAnsi"/>
          <w:sz w:val="22"/>
          <w:szCs w:val="22"/>
          <w:lang w:val="el-GR"/>
        </w:rPr>
        <w:t>, επιμερισμού δευτερογενών σωληναρίων με ταχύτητα τουλάχιστον 540 δειγμάτων την ώρα, ανίχνευσης ανεπαρκούς δείγματος, φυσαλίδων και πήγματος, χρήση ρυγχών μιας χρήσης για την αποφυγή επιμολύνσεων μεταξύ των δειγμάτων (</w:t>
      </w:r>
      <w:proofErr w:type="spellStart"/>
      <w:r w:rsidRPr="009101ED">
        <w:rPr>
          <w:rFonts w:asciiTheme="minorHAnsi" w:eastAsia="Calibri" w:hAnsiTheme="minorHAnsi" w:cstheme="minorHAnsi"/>
          <w:sz w:val="22"/>
          <w:szCs w:val="22"/>
          <w:lang w:val="el-GR"/>
        </w:rPr>
        <w:t>carry</w:t>
      </w:r>
      <w:proofErr w:type="spellEnd"/>
      <w:r w:rsidRPr="009101ED">
        <w:rPr>
          <w:rFonts w:asciiTheme="minorHAnsi" w:eastAsia="Calibri" w:hAnsiTheme="minorHAnsi" w:cstheme="minorHAnsi"/>
          <w:sz w:val="22"/>
          <w:szCs w:val="22"/>
          <w:lang w:val="el-GR"/>
        </w:rPr>
        <w:t xml:space="preserve"> </w:t>
      </w:r>
      <w:proofErr w:type="spellStart"/>
      <w:r w:rsidRPr="009101ED">
        <w:rPr>
          <w:rFonts w:asciiTheme="minorHAnsi" w:eastAsia="Calibri" w:hAnsiTheme="minorHAnsi" w:cstheme="minorHAnsi"/>
          <w:sz w:val="22"/>
          <w:szCs w:val="22"/>
          <w:lang w:val="el-GR"/>
        </w:rPr>
        <w:t>over</w:t>
      </w:r>
      <w:proofErr w:type="spellEnd"/>
      <w:r w:rsidRPr="009101ED">
        <w:rPr>
          <w:rFonts w:asciiTheme="minorHAnsi" w:eastAsia="Calibri" w:hAnsiTheme="minorHAnsi" w:cstheme="minorHAnsi"/>
          <w:sz w:val="22"/>
          <w:szCs w:val="22"/>
          <w:lang w:val="el-GR"/>
        </w:rPr>
        <w:t>)</w:t>
      </w:r>
      <w:r w:rsidRPr="009101ED">
        <w:rPr>
          <w:rFonts w:asciiTheme="minorHAnsi" w:eastAsiaTheme="minorHAnsi" w:hAnsiTheme="minorHAnsi" w:cstheme="minorHAnsi"/>
          <w:color w:val="FF0000"/>
          <w:sz w:val="22"/>
          <w:szCs w:val="22"/>
          <w:lang w:val="el-GR"/>
        </w:rPr>
        <w:t xml:space="preserve"> </w:t>
      </w:r>
      <w:r w:rsidRPr="009101ED">
        <w:rPr>
          <w:rFonts w:asciiTheme="minorHAnsi" w:eastAsia="Calibri" w:hAnsiTheme="minorHAnsi" w:cstheme="minorHAnsi"/>
          <w:sz w:val="22"/>
          <w:szCs w:val="22"/>
          <w:lang w:val="el-GR"/>
        </w:rPr>
        <w:t>και ασφαλή απόθεση ρυγχών σε δοχείο αποβλήτων</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αυτόματη εκτύπωση και επικόλληση ετικετών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 xml:space="preserve"> για τα δευτερογενή δείγματα καθώς και επιλογή ρύθμισης του </w:t>
      </w:r>
      <w:proofErr w:type="spellStart"/>
      <w:r w:rsidRPr="009101ED">
        <w:rPr>
          <w:rFonts w:asciiTheme="minorHAnsi" w:eastAsia="Calibri" w:hAnsiTheme="minorHAnsi" w:cstheme="minorHAnsi"/>
          <w:sz w:val="22"/>
          <w:szCs w:val="22"/>
          <w:lang w:val="el-GR"/>
        </w:rPr>
        <w:t>γραμμοκώδικα</w:t>
      </w:r>
      <w:proofErr w:type="spellEnd"/>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 xml:space="preserve"> των δευτερογενών σωληναρίων</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ταξινόμηση πρωτογενών και δευτερογενών σωληναρίων με επιλογή ορισμού της θέσης ταξινόμησης μετά τον επιμερισμό,</w:t>
      </w:r>
      <w:r w:rsidRPr="009101ED">
        <w:rPr>
          <w:rFonts w:asciiTheme="minorHAnsi" w:eastAsia="SimSun" w:hAnsiTheme="minorHAnsi" w:cstheme="minorHAnsi"/>
          <w:sz w:val="22"/>
          <w:szCs w:val="22"/>
          <w:lang w:val="el-GR" w:eastAsia="zh-CN"/>
        </w:rPr>
        <w:t xml:space="preserve"> η οποία ομαδοποίηση να δύναται να καθοριστεί από τον χειριστή</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ταξινόμησης σε φορείς δειγμάτων με πρόβλημα κατά τον επιμερισμό (μη ανάγνωση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 πρόβλημα επιμερισμού, κλπ) με αντίστοιχο μήνυμα σφάλματος για πληροφορίες</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συνεχούς φόρτωσης αναλωσίμων ρυγχών (τουλάχιστον 1.000 ρύγχη) και δευτερογενών σωληναρίων (τουλάχιστον 380 δευτερογενή σωληνάρια) καθώς και παρακολούθησης της </w:t>
      </w:r>
      <w:proofErr w:type="spellStart"/>
      <w:r w:rsidRPr="009101ED">
        <w:rPr>
          <w:rFonts w:asciiTheme="minorHAnsi" w:eastAsia="Calibri" w:hAnsiTheme="minorHAnsi" w:cstheme="minorHAnsi"/>
          <w:sz w:val="22"/>
          <w:szCs w:val="22"/>
          <w:lang w:val="el-GR"/>
        </w:rPr>
        <w:t>εναπομείνουσας</w:t>
      </w:r>
      <w:proofErr w:type="spellEnd"/>
      <w:r w:rsidRPr="009101ED">
        <w:rPr>
          <w:rFonts w:asciiTheme="minorHAnsi" w:eastAsia="Calibri" w:hAnsiTheme="minorHAnsi" w:cstheme="minorHAnsi"/>
          <w:sz w:val="22"/>
          <w:szCs w:val="22"/>
          <w:lang w:val="el-GR"/>
        </w:rPr>
        <w:t xml:space="preserve"> ποσότητας των δοχείων αναλωσίμων και αποβλήτων</w:t>
      </w:r>
    </w:p>
    <w:p w:rsidR="009101ED" w:rsidRPr="009101ED" w:rsidRDefault="009101ED" w:rsidP="00A50452">
      <w:pPr>
        <w:numPr>
          <w:ilvl w:val="0"/>
          <w:numId w:val="44"/>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συνέχιση λειτουργίας της μονάδας επιμερισμού ακόμη και όταν προκύπτει πρόβλημα με μια λειτουργία (π.χ. </w:t>
      </w:r>
      <w:proofErr w:type="spellStart"/>
      <w:r w:rsidRPr="009101ED">
        <w:rPr>
          <w:rFonts w:asciiTheme="minorHAnsi" w:eastAsia="Calibri" w:hAnsiTheme="minorHAnsi" w:cstheme="minorHAnsi"/>
          <w:sz w:val="22"/>
          <w:szCs w:val="22"/>
          <w:lang w:val="el-GR"/>
        </w:rPr>
        <w:t>αποπωματισμός</w:t>
      </w:r>
      <w:proofErr w:type="spellEnd"/>
      <w:r w:rsidRPr="009101ED">
        <w:rPr>
          <w:rFonts w:asciiTheme="minorHAnsi" w:eastAsia="Calibri" w:hAnsiTheme="minorHAnsi" w:cstheme="minorHAnsi"/>
          <w:sz w:val="22"/>
          <w:szCs w:val="22"/>
          <w:lang w:val="el-GR"/>
        </w:rPr>
        <w:t>) ώστε να μπορούν να συνεχιστούν οι υπόλοιπες λειτουργίες του</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Η μονάδα ταξινόμησης να έχει δυνατότητα:</w:t>
      </w:r>
    </w:p>
    <w:p w:rsidR="009101ED" w:rsidRPr="009101ED" w:rsidRDefault="009101ED" w:rsidP="00A50452">
      <w:pPr>
        <w:numPr>
          <w:ilvl w:val="0"/>
          <w:numId w:val="45"/>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ταξινόμησης </w:t>
      </w:r>
      <w:r w:rsidRPr="009101ED">
        <w:rPr>
          <w:rFonts w:asciiTheme="minorHAnsi" w:eastAsiaTheme="minorHAnsi" w:hAnsiTheme="minorHAnsi" w:cstheme="minorHAnsi"/>
          <w:sz w:val="22"/>
          <w:szCs w:val="22"/>
          <w:lang w:val="el-GR"/>
        </w:rPr>
        <w:t xml:space="preserve">σε </w:t>
      </w:r>
      <w:proofErr w:type="spellStart"/>
      <w:r w:rsidRPr="009101ED">
        <w:rPr>
          <w:rFonts w:asciiTheme="minorHAnsi" w:eastAsiaTheme="minorHAnsi" w:hAnsiTheme="minorHAnsi" w:cstheme="minorHAnsi"/>
          <w:sz w:val="22"/>
          <w:szCs w:val="22"/>
          <w:lang w:val="el-GR"/>
        </w:rPr>
        <w:t>στατώ</w:t>
      </w:r>
      <w:proofErr w:type="spellEnd"/>
      <w:r w:rsidRPr="009101ED">
        <w:rPr>
          <w:rFonts w:asciiTheme="minorHAnsi" w:eastAsiaTheme="minorHAnsi" w:hAnsiTheme="minorHAnsi" w:cstheme="minorHAnsi"/>
          <w:sz w:val="22"/>
          <w:szCs w:val="22"/>
          <w:lang w:val="el-GR"/>
        </w:rPr>
        <w:t xml:space="preserve"> του συστήματος είτε σε </w:t>
      </w:r>
      <w:r w:rsidRPr="009101ED">
        <w:rPr>
          <w:rFonts w:asciiTheme="minorHAnsi" w:eastAsia="Calibri" w:hAnsiTheme="minorHAnsi" w:cstheme="minorHAnsi"/>
          <w:sz w:val="22"/>
          <w:szCs w:val="22"/>
          <w:lang w:val="el-GR"/>
        </w:rPr>
        <w:t xml:space="preserve">διάφορους </w:t>
      </w:r>
      <w:proofErr w:type="spellStart"/>
      <w:r w:rsidRPr="009101ED">
        <w:rPr>
          <w:rFonts w:asciiTheme="minorHAnsi" w:eastAsia="Calibri" w:hAnsiTheme="minorHAnsi" w:cstheme="minorHAnsi"/>
          <w:sz w:val="22"/>
          <w:szCs w:val="22"/>
          <w:lang w:val="el-GR"/>
        </w:rPr>
        <w:t>δειγματοφορείς</w:t>
      </w:r>
      <w:proofErr w:type="spellEnd"/>
      <w:r w:rsidRPr="009101ED">
        <w:rPr>
          <w:rFonts w:asciiTheme="minorHAnsi" w:eastAsia="Calibri" w:hAnsiTheme="minorHAnsi" w:cstheme="minorHAnsi"/>
          <w:sz w:val="22"/>
          <w:szCs w:val="22"/>
          <w:lang w:val="el-GR"/>
        </w:rPr>
        <w:t xml:space="preserve"> </w:t>
      </w:r>
      <w:r w:rsidRPr="009101ED">
        <w:rPr>
          <w:rFonts w:asciiTheme="minorHAnsi" w:eastAsiaTheme="minorHAnsi" w:hAnsiTheme="minorHAnsi" w:cstheme="minorHAnsi"/>
          <w:sz w:val="22"/>
          <w:szCs w:val="22"/>
          <w:lang w:val="el-GR"/>
        </w:rPr>
        <w:t>διαφόρων αναλυτικών συστημάτων (να αποδεικνύεται)</w:t>
      </w:r>
      <w:r w:rsidRPr="009101ED">
        <w:rPr>
          <w:rFonts w:asciiTheme="minorHAnsi" w:eastAsia="Calibri" w:hAnsiTheme="minorHAnsi" w:cstheme="minorHAnsi"/>
          <w:sz w:val="22"/>
          <w:szCs w:val="22"/>
          <w:lang w:val="el-GR"/>
        </w:rPr>
        <w:t>, με επιλογή ορισμού της θέσης ταξινόμησης</w:t>
      </w:r>
      <w:r w:rsidRPr="009101ED">
        <w:rPr>
          <w:rFonts w:asciiTheme="minorHAnsi" w:eastAsia="SimSun" w:hAnsiTheme="minorHAnsi" w:cstheme="minorHAnsi"/>
          <w:sz w:val="22"/>
          <w:szCs w:val="22"/>
          <w:lang w:val="el-GR" w:eastAsia="zh-CN"/>
        </w:rPr>
        <w:t xml:space="preserve"> ανά ομάδα η οποία ομαδοποίηση να δύναται να καθοριστεί από τον χειριστή</w:t>
      </w:r>
    </w:p>
    <w:p w:rsidR="009101ED" w:rsidRPr="009101ED" w:rsidRDefault="009101ED" w:rsidP="00A50452">
      <w:pPr>
        <w:numPr>
          <w:ilvl w:val="0"/>
          <w:numId w:val="45"/>
        </w:numPr>
        <w:spacing w:after="200" w:line="288" w:lineRule="auto"/>
        <w:ind w:left="567" w:hanging="283"/>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ταξινόμησης σε φορείς των επειγόντων δειγμάτων ή των δειγμάτων με πρόβλημα (μη ανάγνωση </w:t>
      </w:r>
      <w:r w:rsidRPr="009101ED">
        <w:rPr>
          <w:rFonts w:asciiTheme="minorHAnsi" w:eastAsia="Calibri" w:hAnsiTheme="minorHAnsi" w:cstheme="minorHAnsi"/>
          <w:sz w:val="22"/>
          <w:szCs w:val="22"/>
        </w:rPr>
        <w:t>bar</w:t>
      </w:r>
      <w:r w:rsidRPr="009101ED">
        <w:rPr>
          <w:rFonts w:asciiTheme="minorHAnsi" w:eastAsia="Calibri" w:hAnsiTheme="minorHAnsi" w:cstheme="minorHAnsi"/>
          <w:sz w:val="22"/>
          <w:szCs w:val="22"/>
          <w:lang w:val="el-GR"/>
        </w:rPr>
        <w:t xml:space="preserve"> </w:t>
      </w:r>
      <w:r w:rsidRPr="009101ED">
        <w:rPr>
          <w:rFonts w:asciiTheme="minorHAnsi" w:eastAsia="Calibri" w:hAnsiTheme="minorHAnsi" w:cstheme="minorHAnsi"/>
          <w:sz w:val="22"/>
          <w:szCs w:val="22"/>
        </w:rPr>
        <w:t>code</w:t>
      </w:r>
      <w:r w:rsidRPr="009101ED">
        <w:rPr>
          <w:rFonts w:asciiTheme="minorHAnsi" w:eastAsia="Calibri" w:hAnsiTheme="minorHAnsi" w:cstheme="minorHAnsi"/>
          <w:sz w:val="22"/>
          <w:szCs w:val="22"/>
          <w:lang w:val="el-GR"/>
        </w:rPr>
        <w:t xml:space="preserve"> κλπ) με αντίστοιχο μήνυμα σφάλματος για πληροφορίες </w:t>
      </w:r>
    </w:p>
    <w:p w:rsidR="009101ED" w:rsidRPr="009A53CC" w:rsidRDefault="009101ED" w:rsidP="009A53CC">
      <w:pPr>
        <w:pStyle w:val="ListParagraph"/>
        <w:numPr>
          <w:ilvl w:val="0"/>
          <w:numId w:val="47"/>
        </w:numPr>
        <w:spacing w:after="200" w:line="276"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lastRenderedPageBreak/>
        <w:t xml:space="preserve">Το σύστημα να έχει συνολική χωρητικότητα ταξινόμησης τουλάχιστον 680 πρωτογενών και δευτερογενών σωληναρίων και με συνολική ταχύτητα τουλάχιστον 1.500 πρωτογενών και δευτερογενών σωληναρίων την ώρα με τοποθέτηση σε </w:t>
      </w:r>
      <w:proofErr w:type="spellStart"/>
      <w:r w:rsidRPr="009A53CC">
        <w:rPr>
          <w:rFonts w:asciiTheme="minorHAnsi" w:eastAsia="Calibri" w:hAnsiTheme="minorHAnsi" w:cstheme="minorHAnsi"/>
          <w:sz w:val="22"/>
          <w:szCs w:val="22"/>
          <w:lang w:val="el-GR"/>
        </w:rPr>
        <w:t>δειγματοφορείς</w:t>
      </w:r>
      <w:proofErr w:type="spellEnd"/>
      <w:r w:rsidRPr="009A53CC">
        <w:rPr>
          <w:rFonts w:asciiTheme="minorHAnsi" w:eastAsia="Calibri" w:hAnsiTheme="minorHAnsi" w:cstheme="minorHAnsi"/>
          <w:sz w:val="22"/>
          <w:szCs w:val="22"/>
          <w:lang w:val="el-GR"/>
        </w:rPr>
        <w:t>.</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Να διαθέτει ειδικές </w:t>
      </w:r>
      <w:proofErr w:type="spellStart"/>
      <w:r w:rsidRPr="009A53CC">
        <w:rPr>
          <w:rFonts w:asciiTheme="minorHAnsi" w:eastAsia="Calibri" w:hAnsiTheme="minorHAnsi" w:cstheme="minorHAnsi"/>
          <w:sz w:val="22"/>
          <w:szCs w:val="22"/>
          <w:lang w:val="el-GR"/>
        </w:rPr>
        <w:t>ψυχόμενες</w:t>
      </w:r>
      <w:proofErr w:type="spellEnd"/>
      <w:r w:rsidRPr="009A53CC">
        <w:rPr>
          <w:rFonts w:asciiTheme="minorHAnsi" w:eastAsia="Calibri" w:hAnsiTheme="minorHAnsi" w:cstheme="minorHAnsi"/>
          <w:sz w:val="22"/>
          <w:szCs w:val="22"/>
          <w:lang w:val="el-GR"/>
        </w:rPr>
        <w:t xml:space="preserve"> θέσεις για δείγματα ποιοτικού ελέγχου για φύλαξη τουλάχιστον 15 διαφορετικών υλικών ποιοτικού ελέγχου επί του συστήματος. Να έχει δυνατότητα αυτόματης προγραμματισμένης παραγωγής δευτερογενών σωληναρίων ποιοτικού ελέγχου με επιλογή ρύθμισης του όγκου αυτού και ταξινόμησης για χρήση ανάλογα με τις ανάγκες διενέργειας ποιοτικού ελέγχου κάθε εργαστηρίου. Να παρέχει παρακολούθηση με επισήμανση για την κατάσταση των υλικών ποιοτικού ελέγχου (ποσότητα όγκου, ημερομηνίας λήξης και σταθερότητα των </w:t>
      </w:r>
      <w:r w:rsidRPr="009A53CC">
        <w:rPr>
          <w:rFonts w:asciiTheme="minorHAnsi" w:eastAsia="Calibri" w:hAnsiTheme="minorHAnsi" w:cstheme="minorHAnsi"/>
          <w:sz w:val="22"/>
          <w:szCs w:val="22"/>
        </w:rPr>
        <w:t>controls</w:t>
      </w:r>
      <w:r w:rsidRPr="009A53CC">
        <w:rPr>
          <w:rFonts w:asciiTheme="minorHAnsi" w:eastAsia="Calibri" w:hAnsiTheme="minorHAnsi" w:cstheme="minorHAnsi"/>
          <w:sz w:val="22"/>
          <w:szCs w:val="22"/>
          <w:lang w:val="el-GR"/>
        </w:rPr>
        <w:t>, θερμοκρασίας χώρου φύλαξης)</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Το πρόγραμμα λειτουργίας να είναι εύχρηστο με έγχρωμη οθόνη αφής με δυνατότητα βοήθειας (</w:t>
      </w:r>
      <w:proofErr w:type="spellStart"/>
      <w:r w:rsidRPr="009A53CC">
        <w:rPr>
          <w:rFonts w:asciiTheme="minorHAnsi" w:eastAsia="Calibri" w:hAnsiTheme="minorHAnsi" w:cstheme="minorHAnsi"/>
          <w:sz w:val="22"/>
          <w:szCs w:val="22"/>
          <w:lang w:val="el-GR"/>
        </w:rPr>
        <w:t>help</w:t>
      </w:r>
      <w:proofErr w:type="spellEnd"/>
      <w:r w:rsidRPr="009A53CC">
        <w:rPr>
          <w:rFonts w:asciiTheme="minorHAnsi" w:eastAsia="Calibri" w:hAnsiTheme="minorHAnsi" w:cstheme="minorHAnsi"/>
          <w:sz w:val="22"/>
          <w:szCs w:val="22"/>
          <w:lang w:val="el-GR"/>
        </w:rPr>
        <w:t>) χρήσης, ώστε να παρέχει άμεση πρόσβαση σε πληροφορίες με λεπτομέρειες σχετικά με το εκάστοτε μήνυμα (με κωδικό) σφάλματος και με ιστορικό μηνυμάτων, οπτικοακουστικής προειδοποίησης ή ενημέρωσης, με δυνατότητα ενημέρωσης της κατάστασης του συστήματος και της πορείας των δειγμάτων, με δυνατότητα διασύνδεσης με το LIS εργαστηρίου ή άλλο λογισμικό (</w:t>
      </w:r>
      <w:proofErr w:type="spellStart"/>
      <w:r w:rsidRPr="009A53CC">
        <w:rPr>
          <w:rFonts w:asciiTheme="minorHAnsi" w:eastAsia="Calibri" w:hAnsiTheme="minorHAnsi" w:cstheme="minorHAnsi"/>
          <w:sz w:val="22"/>
          <w:szCs w:val="22"/>
          <w:lang w:val="el-GR"/>
        </w:rPr>
        <w:t>middleware</w:t>
      </w:r>
      <w:proofErr w:type="spellEnd"/>
      <w:r w:rsidRPr="009A53CC">
        <w:rPr>
          <w:rFonts w:asciiTheme="minorHAnsi" w:eastAsia="Calibri" w:hAnsiTheme="minorHAnsi" w:cstheme="minorHAnsi"/>
          <w:sz w:val="22"/>
          <w:szCs w:val="22"/>
          <w:lang w:val="el-GR"/>
        </w:rPr>
        <w:t>) καθώς και λειτουργία πρόβλεψης για την κατανάλωση αναλωσίμων βάση πραγματικών δεδομένων από δείγματα που επεξεργάστηκε το σύστημα (στατιστικά στοιχεία μέσω ιστορικού λειτουργίας και επεξεργασίας δειγμάτων).</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απαιτεί την λιγότερη δυνατή συντήρηση (εβδομαδιαία, μηνιαία, κλπ). Να αναφερθούν αναλυτικά οι διαδικασίες συντήρησης ώστε να αξιολογηθούν. Οι διαδικασίες συντήρησης του συστήματος να εμφανίζονται σε αρχείο καταγραφής για εύκολη χρήση - αυτόματη παρακολούθηση και για ανάκληση των πρόσφατων διαδικασιών.</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Να διαθέτει επιλογή για απ’ ευθείας ταξινόμηση σε διαφόρων τύπων </w:t>
      </w:r>
      <w:proofErr w:type="spellStart"/>
      <w:r w:rsidRPr="009A53CC">
        <w:rPr>
          <w:rFonts w:asciiTheme="minorHAnsi" w:eastAsia="Calibri" w:hAnsiTheme="minorHAnsi" w:cstheme="minorHAnsi"/>
          <w:sz w:val="22"/>
          <w:szCs w:val="22"/>
          <w:lang w:val="el-GR"/>
        </w:rPr>
        <w:t>δειγματοφορείς</w:t>
      </w:r>
      <w:proofErr w:type="spellEnd"/>
      <w:r w:rsidRPr="009A53CC">
        <w:rPr>
          <w:rFonts w:asciiTheme="minorHAnsi" w:eastAsia="Calibri" w:hAnsiTheme="minorHAnsi" w:cstheme="minorHAnsi"/>
          <w:sz w:val="22"/>
          <w:szCs w:val="22"/>
          <w:lang w:val="el-GR"/>
        </w:rPr>
        <w:t xml:space="preserve">, κατάλληλου προσανατολισμού για εύκολη ανάγνωση του </w:t>
      </w:r>
      <w:proofErr w:type="spellStart"/>
      <w:r w:rsidRPr="009A53CC">
        <w:rPr>
          <w:rFonts w:asciiTheme="minorHAnsi" w:eastAsia="Calibri" w:hAnsiTheme="minorHAnsi" w:cstheme="minorHAnsi"/>
          <w:sz w:val="22"/>
          <w:szCs w:val="22"/>
          <w:lang w:val="el-GR"/>
        </w:rPr>
        <w:t>bar</w:t>
      </w:r>
      <w:proofErr w:type="spellEnd"/>
      <w:r w:rsidRPr="009A53CC">
        <w:rPr>
          <w:rFonts w:asciiTheme="minorHAnsi" w:eastAsia="Calibri" w:hAnsiTheme="minorHAnsi" w:cstheme="minorHAnsi"/>
          <w:sz w:val="22"/>
          <w:szCs w:val="22"/>
          <w:lang w:val="el-GR"/>
        </w:rPr>
        <w:t>-</w:t>
      </w:r>
      <w:proofErr w:type="spellStart"/>
      <w:r w:rsidRPr="009A53CC">
        <w:rPr>
          <w:rFonts w:asciiTheme="minorHAnsi" w:eastAsia="Calibri" w:hAnsiTheme="minorHAnsi" w:cstheme="minorHAnsi"/>
          <w:sz w:val="22"/>
          <w:szCs w:val="22"/>
          <w:lang w:val="el-GR"/>
        </w:rPr>
        <w:t>code</w:t>
      </w:r>
      <w:proofErr w:type="spellEnd"/>
      <w:r w:rsidRPr="009A53CC">
        <w:rPr>
          <w:rFonts w:asciiTheme="minorHAnsi" w:eastAsia="Calibri" w:hAnsiTheme="minorHAnsi" w:cstheme="minorHAnsi"/>
          <w:sz w:val="22"/>
          <w:szCs w:val="22"/>
          <w:lang w:val="el-GR"/>
        </w:rPr>
        <w:t>, χωρίς τη φυσική παρέμβαση από το χειριστή.</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Το σύστημα να μπορεί να έχει την δυνατότητα αυτόματης  φυσικής μελλοντικής σύνδεσης με </w:t>
      </w:r>
      <w:proofErr w:type="spellStart"/>
      <w:r w:rsidRPr="009A53CC">
        <w:rPr>
          <w:rFonts w:asciiTheme="minorHAnsi" w:eastAsia="Calibri" w:hAnsiTheme="minorHAnsi" w:cstheme="minorHAnsi"/>
          <w:sz w:val="22"/>
          <w:szCs w:val="22"/>
          <w:lang w:val="el-GR"/>
        </w:rPr>
        <w:t>ανοσοβιοχημικούς</w:t>
      </w:r>
      <w:proofErr w:type="spellEnd"/>
      <w:r w:rsidRPr="009A53CC">
        <w:rPr>
          <w:rFonts w:asciiTheme="minorHAnsi" w:eastAsia="Calibri" w:hAnsiTheme="minorHAnsi" w:cstheme="minorHAnsi"/>
          <w:sz w:val="22"/>
          <w:szCs w:val="22"/>
          <w:lang w:val="el-GR"/>
        </w:rPr>
        <w:t xml:space="preserve"> ή βιοχημικούς αναλυτές, μετατρέποντάς το όλο σύστημα σε πλήρες σύστημα </w:t>
      </w:r>
      <w:proofErr w:type="spellStart"/>
      <w:r w:rsidRPr="009A53CC">
        <w:rPr>
          <w:rFonts w:asciiTheme="minorHAnsi" w:eastAsia="Calibri" w:hAnsiTheme="minorHAnsi" w:cstheme="minorHAnsi"/>
          <w:sz w:val="22"/>
          <w:szCs w:val="22"/>
          <w:lang w:val="el-GR"/>
        </w:rPr>
        <w:t>προανάλυσης</w:t>
      </w:r>
      <w:proofErr w:type="spellEnd"/>
      <w:r w:rsidRPr="009A53CC">
        <w:rPr>
          <w:rFonts w:asciiTheme="minorHAnsi" w:eastAsia="Calibri" w:hAnsiTheme="minorHAnsi" w:cstheme="minorHAnsi"/>
          <w:sz w:val="22"/>
          <w:szCs w:val="22"/>
          <w:lang w:val="el-GR"/>
        </w:rPr>
        <w:t xml:space="preserve"> και διενέργειας </w:t>
      </w:r>
      <w:proofErr w:type="spellStart"/>
      <w:r w:rsidRPr="009A53CC">
        <w:rPr>
          <w:rFonts w:asciiTheme="minorHAnsi" w:eastAsia="Calibri" w:hAnsiTheme="minorHAnsi" w:cstheme="minorHAnsi"/>
          <w:sz w:val="22"/>
          <w:szCs w:val="22"/>
          <w:lang w:val="el-GR"/>
        </w:rPr>
        <w:t>ανοσοβιοχημικών</w:t>
      </w:r>
      <w:proofErr w:type="spellEnd"/>
      <w:r w:rsidRPr="009A53CC">
        <w:rPr>
          <w:rFonts w:asciiTheme="minorHAnsi" w:eastAsia="Calibri" w:hAnsiTheme="minorHAnsi" w:cstheme="minorHAnsi"/>
          <w:sz w:val="22"/>
          <w:szCs w:val="22"/>
          <w:lang w:val="el-GR"/>
        </w:rPr>
        <w:t xml:space="preserve"> ή βιοχημικών εξετάσεων, με ταυτόχρονη επιστροφή των δειγμάτων στη μονάδα ταξινόμησης για περαιτέρω επεξεργασία.</w:t>
      </w:r>
    </w:p>
    <w:p w:rsidR="009101ED" w:rsidRPr="009A53CC" w:rsidRDefault="009101ED" w:rsidP="009A53CC">
      <w:pPr>
        <w:pStyle w:val="ListParagraph"/>
        <w:numPr>
          <w:ilvl w:val="0"/>
          <w:numId w:val="47"/>
        </w:numPr>
        <w:spacing w:after="200" w:line="276"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μην απαιτεί για την λειτουργία του, εγκατάσταση επιπλέον μονάδας παροχής πεπιεσμένου αέρα.</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 xml:space="preserve">Η εταιρεία θα πρέπει να παρέχει πλήρη τεχνική κάλυψη με υποκατάστημα στην Θεσσαλονίκη. Το </w:t>
      </w:r>
      <w:proofErr w:type="spellStart"/>
      <w:r w:rsidRPr="009A53CC">
        <w:rPr>
          <w:rFonts w:asciiTheme="minorHAnsi" w:eastAsia="Calibri" w:hAnsiTheme="minorHAnsi" w:cstheme="minorHAnsi"/>
          <w:sz w:val="22"/>
          <w:szCs w:val="22"/>
          <w:lang w:val="el-GR"/>
        </w:rPr>
        <w:t>service</w:t>
      </w:r>
      <w:proofErr w:type="spellEnd"/>
      <w:r w:rsidRPr="009A53CC">
        <w:rPr>
          <w:rFonts w:asciiTheme="minorHAnsi" w:eastAsia="Calibri" w:hAnsiTheme="minorHAnsi" w:cstheme="minorHAnsi"/>
          <w:sz w:val="22"/>
          <w:szCs w:val="22"/>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lastRenderedPageBreak/>
        <w:t xml:space="preserve">Απαραίτητα μαζί με την οικονομική προσφορά του συστήματος να προσφερθούν σε συσκευασίες όλα τα απαραίτητα αναλώσιμα (ρύγχη μιας χρήσης, δευτερογενή σωληνάρια </w:t>
      </w:r>
      <w:proofErr w:type="spellStart"/>
      <w:r w:rsidRPr="009A53CC">
        <w:rPr>
          <w:rFonts w:asciiTheme="minorHAnsi" w:eastAsia="Calibri" w:hAnsiTheme="minorHAnsi" w:cstheme="minorHAnsi"/>
          <w:sz w:val="22"/>
          <w:szCs w:val="22"/>
          <w:lang w:val="el-GR"/>
        </w:rPr>
        <w:t>κ.λ.π</w:t>
      </w:r>
      <w:proofErr w:type="spellEnd"/>
      <w:r w:rsidRPr="009A53CC">
        <w:rPr>
          <w:rFonts w:asciiTheme="minorHAnsi" w:eastAsia="Calibri" w:hAnsiTheme="minorHAnsi" w:cstheme="minorHAnsi"/>
          <w:sz w:val="22"/>
          <w:szCs w:val="22"/>
          <w:lang w:val="el-GR"/>
        </w:rPr>
        <w:t>.) που απαιτούνται για την ομαλή λειτουργία του συστήματος, ώστε να αξιολογηθούν. Ότι δεν αναφερθεί στην προσφορά θα δίνεται δωρεάν για όλο το διάστημα χρήσης του συστήματος.</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υποστηρίζεται από σύστημα αδιάλειπτης παροχής τάσης (UPS), με δαπάνη του προμηθευτή.</w:t>
      </w:r>
    </w:p>
    <w:p w:rsidR="009101ED" w:rsidRPr="009A53CC" w:rsidRDefault="009101ED" w:rsidP="009A53CC">
      <w:pPr>
        <w:pStyle w:val="ListParagraph"/>
        <w:numPr>
          <w:ilvl w:val="0"/>
          <w:numId w:val="47"/>
        </w:numPr>
        <w:spacing w:after="200" w:line="288" w:lineRule="auto"/>
        <w:jc w:val="both"/>
        <w:rPr>
          <w:rFonts w:asciiTheme="minorHAnsi" w:eastAsia="Calibri" w:hAnsiTheme="minorHAnsi" w:cstheme="minorHAnsi"/>
          <w:sz w:val="22"/>
          <w:szCs w:val="22"/>
          <w:lang w:val="el-GR"/>
        </w:rPr>
      </w:pPr>
      <w:r w:rsidRPr="009A53CC">
        <w:rPr>
          <w:rFonts w:asciiTheme="minorHAnsi" w:eastAsia="Calibri" w:hAnsiTheme="minorHAnsi" w:cstheme="minorHAnsi"/>
          <w:sz w:val="22"/>
          <w:szCs w:val="22"/>
          <w:lang w:val="el-GR"/>
        </w:rPr>
        <w:t>Να αναφερθεί οποιοδήποτε άλλο επιπλέον τεχνικό χαρακτηριστικό του συστήματος έτσι ώστε να αξιολογηθεί.</w:t>
      </w:r>
    </w:p>
    <w:p w:rsidR="009101ED" w:rsidRPr="009101ED" w:rsidRDefault="009101ED" w:rsidP="009101ED">
      <w:pPr>
        <w:autoSpaceDE w:val="0"/>
        <w:autoSpaceDN w:val="0"/>
        <w:adjustRightInd w:val="0"/>
        <w:spacing w:line="288" w:lineRule="auto"/>
        <w:jc w:val="both"/>
        <w:rPr>
          <w:rFonts w:asciiTheme="minorHAnsi" w:eastAsiaTheme="minorHAnsi" w:hAnsiTheme="minorHAnsi" w:cstheme="minorHAnsi"/>
          <w:color w:val="000000"/>
          <w:sz w:val="22"/>
          <w:szCs w:val="22"/>
          <w:lang w:val="el-GR"/>
        </w:rPr>
      </w:pPr>
    </w:p>
    <w:p w:rsidR="009101ED" w:rsidRPr="009101ED" w:rsidRDefault="009101ED" w:rsidP="009101ED">
      <w:pPr>
        <w:autoSpaceDE w:val="0"/>
        <w:autoSpaceDN w:val="0"/>
        <w:adjustRightInd w:val="0"/>
        <w:spacing w:line="288" w:lineRule="auto"/>
        <w:contextualSpacing/>
        <w:jc w:val="both"/>
        <w:rPr>
          <w:rFonts w:asciiTheme="minorHAnsi" w:eastAsia="Calibri" w:hAnsiTheme="minorHAnsi" w:cstheme="minorHAnsi"/>
          <w:b/>
          <w:bCs/>
          <w:sz w:val="22"/>
          <w:szCs w:val="22"/>
          <w:lang w:val="el-GR"/>
        </w:rPr>
      </w:pPr>
      <w:r w:rsidRPr="009101ED">
        <w:rPr>
          <w:rFonts w:asciiTheme="minorHAnsi" w:eastAsia="Calibri" w:hAnsiTheme="minorHAnsi" w:cstheme="minorHAnsi"/>
          <w:b/>
          <w:bCs/>
          <w:sz w:val="22"/>
          <w:szCs w:val="22"/>
          <w:lang w:val="el-GR"/>
        </w:rPr>
        <w:t>Γενικοί όροι</w:t>
      </w:r>
    </w:p>
    <w:p w:rsidR="009101ED" w:rsidRPr="009101ED" w:rsidRDefault="009101ED" w:rsidP="00A50452">
      <w:pPr>
        <w:numPr>
          <w:ilvl w:val="0"/>
          <w:numId w:val="3"/>
        </w:numPr>
        <w:autoSpaceDE w:val="0"/>
        <w:autoSpaceDN w:val="0"/>
        <w:adjustRightInd w:val="0"/>
        <w:spacing w:after="200" w:line="288" w:lineRule="auto"/>
        <w:ind w:left="284" w:hanging="284"/>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 xml:space="preserve">Απαραίτητος όρος η άριστη τεχνική και επιστημονική στήριξη της εταιρείας που θα προμηθεύσει το σύστημα. Το </w:t>
      </w:r>
      <w:r w:rsidRPr="009101ED">
        <w:rPr>
          <w:rFonts w:asciiTheme="minorHAnsi" w:eastAsia="Calibri" w:hAnsiTheme="minorHAnsi" w:cstheme="minorHAnsi"/>
          <w:sz w:val="22"/>
          <w:szCs w:val="22"/>
        </w:rPr>
        <w:t>service</w:t>
      </w:r>
      <w:r w:rsidRPr="009101ED">
        <w:rPr>
          <w:rFonts w:asciiTheme="minorHAnsi" w:eastAsia="Calibri" w:hAnsiTheme="minorHAnsi" w:cstheme="minorHAnsi"/>
          <w:sz w:val="22"/>
          <w:szCs w:val="22"/>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9101ED" w:rsidRPr="009101ED" w:rsidRDefault="009101ED" w:rsidP="00A50452">
      <w:pPr>
        <w:numPr>
          <w:ilvl w:val="0"/>
          <w:numId w:val="3"/>
        </w:numPr>
        <w:autoSpaceDE w:val="0"/>
        <w:autoSpaceDN w:val="0"/>
        <w:adjustRightInd w:val="0"/>
        <w:spacing w:after="200" w:line="288" w:lineRule="auto"/>
        <w:ind w:left="284" w:hanging="284"/>
        <w:contextualSpacing/>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9101ED" w:rsidRPr="009101ED" w:rsidRDefault="009101ED" w:rsidP="009101ED">
      <w:pPr>
        <w:autoSpaceDE w:val="0"/>
        <w:autoSpaceDN w:val="0"/>
        <w:adjustRightInd w:val="0"/>
        <w:spacing w:line="288" w:lineRule="auto"/>
        <w:contextualSpacing/>
        <w:jc w:val="both"/>
        <w:rPr>
          <w:rFonts w:asciiTheme="minorHAnsi" w:eastAsia="Calibri" w:hAnsiTheme="minorHAnsi" w:cstheme="minorHAnsi"/>
          <w:sz w:val="22"/>
          <w:szCs w:val="22"/>
          <w:lang w:val="el-GR"/>
        </w:rPr>
      </w:pPr>
    </w:p>
    <w:p w:rsidR="009101ED" w:rsidRPr="009101ED" w:rsidRDefault="009101ED" w:rsidP="009101ED">
      <w:pPr>
        <w:autoSpaceDE w:val="0"/>
        <w:autoSpaceDN w:val="0"/>
        <w:adjustRightInd w:val="0"/>
        <w:spacing w:line="288" w:lineRule="auto"/>
        <w:contextualSpacing/>
        <w:jc w:val="both"/>
        <w:rPr>
          <w:rFonts w:asciiTheme="minorHAnsi" w:eastAsia="Calibri" w:hAnsiTheme="minorHAnsi" w:cstheme="minorHAnsi"/>
          <w:b/>
          <w:sz w:val="22"/>
          <w:szCs w:val="22"/>
          <w:lang w:val="el-GR"/>
        </w:rPr>
      </w:pPr>
      <w:r w:rsidRPr="009101ED">
        <w:rPr>
          <w:rFonts w:asciiTheme="minorHAnsi" w:eastAsia="Calibri" w:hAnsiTheme="minorHAnsi" w:cstheme="minorHAnsi"/>
          <w:b/>
          <w:sz w:val="22"/>
          <w:szCs w:val="22"/>
          <w:lang w:val="el-GR"/>
        </w:rPr>
        <w:t>Κάθε προμηθευτής υποχρεούται να καταθέσει τα παρακάτω έντυπα και πιστοποιητικά μαζί με την προσφορά του:</w:t>
      </w:r>
    </w:p>
    <w:p w:rsidR="009101ED" w:rsidRPr="009101ED" w:rsidRDefault="009101ED" w:rsidP="00A50452">
      <w:pPr>
        <w:pStyle w:val="ListParagraph"/>
        <w:numPr>
          <w:ilvl w:val="0"/>
          <w:numId w:val="46"/>
        </w:numPr>
        <w:autoSpaceDE w:val="0"/>
        <w:autoSpaceDN w:val="0"/>
        <w:adjustRightInd w:val="0"/>
        <w:spacing w:after="200" w:line="288" w:lineRule="auto"/>
        <w:ind w:left="284" w:hanging="284"/>
        <w:jc w:val="both"/>
        <w:rPr>
          <w:rFonts w:asciiTheme="minorHAnsi" w:eastAsia="Calibri" w:hAnsiTheme="minorHAnsi" w:cstheme="minorHAnsi"/>
          <w:sz w:val="22"/>
          <w:szCs w:val="22"/>
          <w:lang w:val="el-GR"/>
        </w:rPr>
      </w:pPr>
      <w:r w:rsidRPr="009101ED">
        <w:rPr>
          <w:rFonts w:asciiTheme="minorHAnsi" w:eastAsia="Calibri" w:hAnsiTheme="minorHAnsi" w:cstheme="minorHAnsi"/>
          <w:sz w:val="22"/>
          <w:szCs w:val="22"/>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9101ED" w:rsidRPr="009101ED" w:rsidRDefault="009101ED" w:rsidP="00A50452">
      <w:pPr>
        <w:pStyle w:val="ListParagraph"/>
        <w:numPr>
          <w:ilvl w:val="0"/>
          <w:numId w:val="46"/>
        </w:numPr>
        <w:autoSpaceDE w:val="0"/>
        <w:autoSpaceDN w:val="0"/>
        <w:adjustRightInd w:val="0"/>
        <w:spacing w:after="200" w:line="288" w:lineRule="auto"/>
        <w:ind w:left="284" w:hanging="284"/>
        <w:jc w:val="both"/>
        <w:rPr>
          <w:rFonts w:asciiTheme="minorHAnsi" w:eastAsiaTheme="minorHAnsi" w:hAnsiTheme="minorHAnsi" w:cstheme="minorHAnsi"/>
          <w:sz w:val="22"/>
          <w:szCs w:val="22"/>
          <w:lang w:val="el-GR"/>
        </w:rPr>
      </w:pPr>
      <w:r w:rsidRPr="009101ED">
        <w:rPr>
          <w:rFonts w:asciiTheme="minorHAnsi" w:eastAsia="Calibri" w:hAnsiTheme="minorHAnsi" w:cstheme="minorHAnsi"/>
          <w:bCs/>
          <w:sz w:val="22"/>
          <w:szCs w:val="22"/>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9101ED">
        <w:rPr>
          <w:rFonts w:asciiTheme="minorHAnsi" w:eastAsia="Calibri" w:hAnsiTheme="minorHAnsi" w:cstheme="minorHAnsi"/>
          <w:bCs/>
          <w:sz w:val="22"/>
          <w:szCs w:val="22"/>
        </w:rPr>
        <w:t>service</w:t>
      </w:r>
      <w:r w:rsidRPr="009101ED">
        <w:rPr>
          <w:rFonts w:asciiTheme="minorHAnsi" w:eastAsia="Calibri" w:hAnsiTheme="minorHAnsi" w:cstheme="minorHAnsi"/>
          <w:bCs/>
          <w:sz w:val="22"/>
          <w:szCs w:val="22"/>
          <w:lang w:val="el-GR"/>
        </w:rPr>
        <w:t xml:space="preserve">, ανταλλακτικά </w:t>
      </w:r>
      <w:proofErr w:type="spellStart"/>
      <w:r w:rsidRPr="009101ED">
        <w:rPr>
          <w:rFonts w:asciiTheme="minorHAnsi" w:eastAsia="Calibri" w:hAnsiTheme="minorHAnsi" w:cstheme="minorHAnsi"/>
          <w:bCs/>
          <w:sz w:val="22"/>
          <w:szCs w:val="22"/>
          <w:lang w:val="el-GR"/>
        </w:rPr>
        <w:t>κ.λ.π</w:t>
      </w:r>
      <w:proofErr w:type="spellEnd"/>
      <w:r w:rsidRPr="009101ED">
        <w:rPr>
          <w:rFonts w:asciiTheme="minorHAnsi" w:eastAsia="Calibri" w:hAnsiTheme="minorHAnsi" w:cstheme="minorHAnsi"/>
          <w:bCs/>
          <w:sz w:val="22"/>
          <w:szCs w:val="22"/>
          <w:lang w:val="el-GR"/>
        </w:rPr>
        <w:t>.) καθώς και ότι στελέχη της έχουν εκπαιδευτεί σε εγκαταστάσεις του προσφερόμενου οίκου.</w:t>
      </w:r>
    </w:p>
    <w:p w:rsidR="009101ED" w:rsidRDefault="009101ED" w:rsidP="009101ED">
      <w:pPr>
        <w:spacing w:after="200" w:line="276" w:lineRule="auto"/>
        <w:jc w:val="both"/>
        <w:rPr>
          <w:rFonts w:asciiTheme="minorHAnsi" w:eastAsiaTheme="minorHAnsi" w:hAnsiTheme="minorHAnsi" w:cstheme="minorHAnsi"/>
          <w:sz w:val="22"/>
          <w:szCs w:val="22"/>
          <w:lang w:val="el-GR"/>
        </w:rPr>
      </w:pPr>
    </w:p>
    <w:p w:rsidR="009101ED" w:rsidRDefault="009101ED" w:rsidP="009101ED">
      <w:pPr>
        <w:spacing w:after="200" w:line="276" w:lineRule="auto"/>
        <w:jc w:val="both"/>
        <w:rPr>
          <w:rFonts w:asciiTheme="minorHAnsi" w:eastAsiaTheme="minorHAnsi" w:hAnsiTheme="minorHAnsi" w:cstheme="minorHAnsi"/>
          <w:sz w:val="22"/>
          <w:szCs w:val="22"/>
          <w:lang w:val="el-GR"/>
        </w:rPr>
      </w:pPr>
    </w:p>
    <w:p w:rsidR="009101ED" w:rsidRDefault="009101ED" w:rsidP="009101ED">
      <w:pPr>
        <w:spacing w:after="200" w:line="276" w:lineRule="auto"/>
        <w:jc w:val="both"/>
        <w:rPr>
          <w:rFonts w:asciiTheme="minorHAnsi" w:eastAsiaTheme="minorHAnsi" w:hAnsiTheme="minorHAnsi" w:cstheme="minorHAnsi"/>
          <w:sz w:val="22"/>
          <w:szCs w:val="22"/>
          <w:lang w:val="el-GR"/>
        </w:rPr>
      </w:pPr>
    </w:p>
    <w:p w:rsidR="009101ED" w:rsidRDefault="009101ED" w:rsidP="009101ED">
      <w:pPr>
        <w:spacing w:after="200" w:line="276" w:lineRule="auto"/>
        <w:jc w:val="both"/>
        <w:rPr>
          <w:rFonts w:asciiTheme="minorHAnsi" w:eastAsiaTheme="minorHAnsi" w:hAnsiTheme="minorHAnsi" w:cstheme="minorHAnsi"/>
          <w:sz w:val="22"/>
          <w:szCs w:val="22"/>
          <w:lang w:val="el-GR"/>
        </w:rPr>
      </w:pPr>
    </w:p>
    <w:p w:rsidR="009101ED" w:rsidRPr="009101ED" w:rsidRDefault="009101ED" w:rsidP="009101ED">
      <w:pPr>
        <w:spacing w:after="200" w:line="276" w:lineRule="auto"/>
        <w:jc w:val="both"/>
        <w:rPr>
          <w:rFonts w:asciiTheme="minorHAnsi" w:eastAsiaTheme="minorHAnsi" w:hAnsiTheme="minorHAnsi" w:cstheme="minorHAnsi"/>
          <w:sz w:val="22"/>
          <w:szCs w:val="22"/>
          <w:lang w:val="el-GR"/>
        </w:rPr>
      </w:pPr>
    </w:p>
    <w:p w:rsidR="009101ED" w:rsidRPr="009101ED" w:rsidRDefault="009101ED" w:rsidP="009101ED">
      <w:pPr>
        <w:autoSpaceDE w:val="0"/>
        <w:autoSpaceDN w:val="0"/>
        <w:adjustRightInd w:val="0"/>
        <w:spacing w:after="200" w:line="288" w:lineRule="auto"/>
        <w:contextualSpacing/>
        <w:jc w:val="both"/>
        <w:rPr>
          <w:rFonts w:eastAsia="Calibri"/>
          <w:lang w:val="el-GR"/>
        </w:rPr>
      </w:pPr>
    </w:p>
    <w:p w:rsidR="009101ED" w:rsidRPr="009101ED" w:rsidRDefault="009101ED" w:rsidP="009101ED">
      <w:pPr>
        <w:spacing w:line="288" w:lineRule="auto"/>
        <w:contextualSpacing/>
        <w:rPr>
          <w:rFonts w:asciiTheme="minorHAnsi" w:eastAsiaTheme="minorHAnsi" w:hAnsiTheme="minorHAnsi" w:cstheme="minorBidi"/>
          <w:sz w:val="22"/>
          <w:szCs w:val="22"/>
          <w:lang w:val="el-GR"/>
        </w:rPr>
      </w:pPr>
    </w:p>
    <w:p w:rsidR="00702DD4" w:rsidRPr="00FD6DBD" w:rsidRDefault="00EF7C63" w:rsidP="00FD6DBD">
      <w:pPr>
        <w:spacing w:line="288" w:lineRule="auto"/>
        <w:ind w:left="426" w:hanging="426"/>
        <w:contextualSpacing/>
        <w:jc w:val="center"/>
        <w:rPr>
          <w:rFonts w:asciiTheme="minorHAnsi" w:eastAsia="Calibri" w:hAnsiTheme="minorHAnsi" w:cstheme="minorHAnsi"/>
          <w:b/>
          <w:i/>
          <w:color w:val="365F91"/>
          <w:sz w:val="28"/>
          <w:lang w:val="el-GR"/>
        </w:rPr>
      </w:pPr>
      <w:r w:rsidRPr="00FD6DBD">
        <w:rPr>
          <w:rFonts w:asciiTheme="minorHAnsi" w:eastAsia="Calibri" w:hAnsiTheme="minorHAnsi" w:cstheme="minorHAnsi"/>
          <w:b/>
          <w:i/>
          <w:color w:val="365F91"/>
          <w:sz w:val="28"/>
          <w:lang w:val="el-GR"/>
        </w:rPr>
        <w:t xml:space="preserve">ΤΕΧΝΙΚΕΣ ΠΡΟΔΙΑΓΡΑΦΕΣ ΑΥΤΟΜΑΤΟΥ </w:t>
      </w:r>
      <w:r w:rsidR="00702DD4" w:rsidRPr="00FD6DBD">
        <w:rPr>
          <w:rFonts w:asciiTheme="minorHAnsi" w:eastAsia="Calibri" w:hAnsiTheme="minorHAnsi" w:cstheme="minorHAnsi"/>
          <w:b/>
          <w:i/>
          <w:color w:val="365F91"/>
          <w:sz w:val="28"/>
          <w:lang w:val="el-GR"/>
        </w:rPr>
        <w:t xml:space="preserve">ΑΝΟΣΟΒΙΟΧΗΜΙΚΟΥ ΑΝΑΛΥΤΗ </w:t>
      </w:r>
    </w:p>
    <w:p w:rsidR="00EF7C63" w:rsidRPr="00FD6DBD" w:rsidRDefault="00C8795F" w:rsidP="00FD6DBD">
      <w:pPr>
        <w:spacing w:line="288" w:lineRule="auto"/>
        <w:ind w:left="426" w:hanging="426"/>
        <w:contextualSpacing/>
        <w:jc w:val="center"/>
        <w:rPr>
          <w:rFonts w:asciiTheme="minorHAnsi" w:eastAsia="Calibri" w:hAnsiTheme="minorHAnsi" w:cstheme="minorHAnsi"/>
          <w:sz w:val="28"/>
          <w:lang w:val="el-GR"/>
        </w:rPr>
      </w:pPr>
      <w:r>
        <w:rPr>
          <w:rFonts w:asciiTheme="minorHAnsi" w:eastAsia="Calibri" w:hAnsiTheme="minorHAnsi" w:cstheme="minorHAnsi"/>
          <w:b/>
          <w:i/>
          <w:color w:val="365F91"/>
          <w:sz w:val="28"/>
          <w:lang w:val="el-GR"/>
        </w:rPr>
        <w:t xml:space="preserve">ΠΟΛΥ </w:t>
      </w:r>
      <w:r w:rsidR="00BF1DD5" w:rsidRPr="00FD6DBD">
        <w:rPr>
          <w:rFonts w:asciiTheme="minorHAnsi" w:eastAsia="Calibri" w:hAnsiTheme="minorHAnsi" w:cstheme="minorHAnsi"/>
          <w:b/>
          <w:i/>
          <w:color w:val="365F91"/>
          <w:sz w:val="28"/>
          <w:lang w:val="el-GR"/>
        </w:rPr>
        <w:t>ΥΨΗΛΗΣ</w:t>
      </w:r>
      <w:r w:rsidR="00EF7C63" w:rsidRPr="00FD6DBD">
        <w:rPr>
          <w:rFonts w:asciiTheme="minorHAnsi" w:eastAsia="Calibri" w:hAnsiTheme="minorHAnsi" w:cstheme="minorHAnsi"/>
          <w:b/>
          <w:i/>
          <w:color w:val="365F91"/>
          <w:sz w:val="28"/>
          <w:lang w:val="el-GR"/>
        </w:rPr>
        <w:t xml:space="preserve"> ΠΑΡΑΓΩΓΙΚΟΤΗΤΑΣ</w:t>
      </w:r>
    </w:p>
    <w:p w:rsidR="00EF7C63" w:rsidRPr="001F2EB0" w:rsidRDefault="001F2EB0" w:rsidP="001F2EB0">
      <w:pPr>
        <w:spacing w:line="288" w:lineRule="auto"/>
        <w:ind w:left="426" w:hanging="426"/>
        <w:contextualSpacing/>
        <w:jc w:val="center"/>
        <w:rPr>
          <w:rFonts w:asciiTheme="minorHAnsi" w:eastAsia="Calibri" w:hAnsiTheme="minorHAnsi" w:cstheme="minorHAnsi"/>
          <w:lang w:val="el-GR"/>
        </w:rPr>
      </w:pPr>
      <w:r>
        <w:rPr>
          <w:rFonts w:asciiTheme="minorHAnsi" w:eastAsia="Calibri" w:hAnsiTheme="minorHAnsi" w:cstheme="minorHAnsi"/>
          <w:noProof/>
        </w:rPr>
        <w:drawing>
          <wp:inline distT="0" distB="0" distL="0" distR="0" wp14:anchorId="45BD68D0" wp14:editId="0E6AC17E">
            <wp:extent cx="3352800" cy="226187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52800" cy="2261870"/>
                    </a:xfrm>
                    <a:prstGeom prst="rect">
                      <a:avLst/>
                    </a:prstGeom>
                    <a:noFill/>
                  </pic:spPr>
                </pic:pic>
              </a:graphicData>
            </a:graphic>
          </wp:inline>
        </w:drawing>
      </w:r>
    </w:p>
    <w:p w:rsidR="00EF7C63" w:rsidRPr="008464CF" w:rsidRDefault="00EF7C63" w:rsidP="00FD6DBD">
      <w:pPr>
        <w:spacing w:line="288" w:lineRule="auto"/>
        <w:rPr>
          <w:rFonts w:asciiTheme="minorHAnsi" w:eastAsia="Calibri" w:hAnsiTheme="minorHAnsi" w:cstheme="minorHAnsi"/>
          <w:lang w:val="el-GR" w:eastAsia="de-DE"/>
        </w:rPr>
      </w:pPr>
    </w:p>
    <w:p w:rsidR="00EF7C63" w:rsidRDefault="00EF7C63" w:rsidP="00FD6DBD">
      <w:pPr>
        <w:spacing w:line="288" w:lineRule="auto"/>
        <w:jc w:val="center"/>
        <w:rPr>
          <w:rFonts w:asciiTheme="minorHAnsi" w:eastAsia="Calibri" w:hAnsiTheme="minorHAnsi" w:cstheme="minorHAnsi"/>
          <w:b/>
          <w:i/>
          <w:sz w:val="28"/>
          <w:szCs w:val="28"/>
          <w:lang w:val="el-GR"/>
        </w:rPr>
      </w:pPr>
      <w:r w:rsidRPr="00E84657">
        <w:rPr>
          <w:rFonts w:asciiTheme="minorHAnsi" w:eastAsia="Calibri" w:hAnsiTheme="minorHAnsi" w:cstheme="minorHAnsi"/>
          <w:b/>
          <w:i/>
          <w:sz w:val="28"/>
          <w:szCs w:val="28"/>
          <w:lang w:val="el-GR"/>
        </w:rPr>
        <w:t xml:space="preserve">Ο αναλυτής </w:t>
      </w:r>
      <w:r w:rsidRPr="00E84657">
        <w:rPr>
          <w:rFonts w:asciiTheme="minorHAnsi" w:eastAsia="Calibri" w:hAnsiTheme="minorHAnsi" w:cstheme="minorHAnsi"/>
          <w:b/>
          <w:i/>
          <w:sz w:val="28"/>
          <w:szCs w:val="28"/>
        </w:rPr>
        <w:t>Architect</w:t>
      </w:r>
      <w:r w:rsidRPr="00E84657">
        <w:rPr>
          <w:rFonts w:asciiTheme="minorHAnsi" w:eastAsia="Calibri" w:hAnsiTheme="minorHAnsi" w:cstheme="minorHAnsi"/>
          <w:b/>
          <w:i/>
          <w:sz w:val="28"/>
          <w:szCs w:val="28"/>
          <w:lang w:val="el-GR"/>
        </w:rPr>
        <w:t xml:space="preserve"> </w:t>
      </w:r>
      <w:r w:rsidR="00702DD4">
        <w:rPr>
          <w:rFonts w:asciiTheme="minorHAnsi" w:eastAsia="Calibri" w:hAnsiTheme="minorHAnsi" w:cstheme="minorHAnsi"/>
          <w:b/>
          <w:i/>
          <w:sz w:val="28"/>
          <w:szCs w:val="28"/>
        </w:rPr>
        <w:t>c</w:t>
      </w:r>
      <w:r w:rsidRPr="00E84657">
        <w:rPr>
          <w:rFonts w:asciiTheme="minorHAnsi" w:eastAsia="Calibri" w:hAnsiTheme="minorHAnsi" w:cstheme="minorHAnsi"/>
          <w:b/>
          <w:i/>
          <w:sz w:val="28"/>
          <w:szCs w:val="28"/>
        </w:rPr>
        <w:t>i</w:t>
      </w:r>
      <w:r w:rsidR="00C8795F">
        <w:rPr>
          <w:rFonts w:asciiTheme="minorHAnsi" w:eastAsia="Calibri" w:hAnsiTheme="minorHAnsi" w:cstheme="minorHAnsi"/>
          <w:b/>
          <w:i/>
          <w:sz w:val="28"/>
          <w:szCs w:val="28"/>
          <w:lang w:val="el-GR"/>
        </w:rPr>
        <w:t>16</w:t>
      </w:r>
      <w:r w:rsidR="00BF1DD5">
        <w:rPr>
          <w:rFonts w:asciiTheme="minorHAnsi" w:eastAsia="Calibri" w:hAnsiTheme="minorHAnsi" w:cstheme="minorHAnsi"/>
          <w:b/>
          <w:i/>
          <w:sz w:val="28"/>
          <w:szCs w:val="28"/>
          <w:lang w:val="el-GR"/>
        </w:rPr>
        <w:t>2</w:t>
      </w:r>
      <w:r w:rsidRPr="00E84657">
        <w:rPr>
          <w:rFonts w:asciiTheme="minorHAnsi" w:eastAsia="Calibri" w:hAnsiTheme="minorHAnsi" w:cstheme="minorHAnsi"/>
          <w:b/>
          <w:i/>
          <w:sz w:val="28"/>
          <w:szCs w:val="28"/>
          <w:lang w:val="el-GR"/>
        </w:rPr>
        <w:t>00 ανταποκρίνεται στις παρακάτω ζητούμενες τεχνικές προδιαγραφές:</w:t>
      </w:r>
    </w:p>
    <w:p w:rsidR="00FD6DBD" w:rsidRPr="00A85455" w:rsidRDefault="00FD6DBD" w:rsidP="00FD6DBD">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 xml:space="preserve">Για την κάλυψη των αναγκών του εργαστηρίου ζητείται </w:t>
      </w:r>
      <w:r w:rsidRPr="00A85455">
        <w:rPr>
          <w:rFonts w:asciiTheme="minorHAnsi" w:eastAsiaTheme="minorHAnsi" w:hAnsiTheme="minorHAnsi" w:cstheme="minorHAnsi"/>
          <w:b/>
          <w:lang w:val="el-GR"/>
        </w:rPr>
        <w:t>1 μεικτός ανοσοβιοχημικός αναλυτής</w:t>
      </w:r>
      <w:r w:rsidRPr="00A85455">
        <w:rPr>
          <w:rFonts w:asciiTheme="minorHAnsi" w:eastAsiaTheme="minorHAnsi" w:hAnsiTheme="minorHAnsi" w:cstheme="minorHAnsi"/>
          <w:lang w:val="el-GR"/>
        </w:rPr>
        <w:t xml:space="preserve"> (ενοποιημένη πλατφόρμα ανάλυσης δειγμάτων Κλινικής Χημείας &amp; Ανοσολογίας), έτσι ώστε να γίνεται δειγματοληψία από το ίδιο σωληνάριο δείγματος για βιοχημικές και ανοσοενζυμικές εξετάσεις  και να έχει όσο το δυνατόν μικρότερο όγκο ώστε να χωράει στον υπάρχοντα χώρο του εργαστηρίου.</w:t>
      </w:r>
    </w:p>
    <w:p w:rsidR="00FD6DBD" w:rsidRPr="00A85455" w:rsidRDefault="00FD6DBD" w:rsidP="00FD6DBD">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Κατά την αξιολόγηση των προσφορών να ληφθούν υπόψη οι χωροταξικές δυνατότητες του τμήματος, σε σχέση με τον προσφερόμενο συνοδό εξοπλισμό. Να κατατεθεί σχεδιάγραμμα τοποθέτησης του συστήματος στο χώρο του εργαστηρίου, περιγράφοντας αναλυτικά τις διαστάσεις των επιμέρους μονάδων του συστήματος, που θα τεκμηριώνονται σε prospectus ή εγχειρίδια χρήσης.</w:t>
      </w:r>
    </w:p>
    <w:p w:rsidR="00FD6DBD" w:rsidRPr="00FD6DBD" w:rsidRDefault="00FD6DBD" w:rsidP="00FD6DBD">
      <w:pPr>
        <w:spacing w:line="288" w:lineRule="auto"/>
        <w:jc w:val="both"/>
        <w:rPr>
          <w:rFonts w:asciiTheme="minorHAnsi" w:eastAsia="Calibri" w:hAnsiTheme="minorHAnsi" w:cstheme="minorHAnsi"/>
          <w:sz w:val="28"/>
          <w:szCs w:val="28"/>
          <w:lang w:val="el-GR"/>
        </w:rPr>
      </w:pPr>
      <w:r w:rsidRPr="00A85455">
        <w:rPr>
          <w:rFonts w:asciiTheme="minorHAnsi" w:eastAsiaTheme="minorHAnsi" w:hAnsiTheme="minorHAnsi" w:cstheme="minorHAnsi"/>
          <w:lang w:val="el-GR"/>
        </w:rPr>
        <w:t>Θα πρέπει ο προσφερόμενος ανοσοβιοχημικός αναλυτής να καλύπτει απαραίτητα τις παρακάτω προδιαγραφές:</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lastRenderedPageBreak/>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w:t>
      </w:r>
    </w:p>
    <w:p w:rsidR="00226C71" w:rsidRPr="009A53CC" w:rsidRDefault="00226C71" w:rsidP="009A53CC">
      <w:pPr>
        <w:pStyle w:val="ListParagraph"/>
        <w:numPr>
          <w:ilvl w:val="0"/>
          <w:numId w:val="49"/>
        </w:numPr>
        <w:spacing w:line="288" w:lineRule="auto"/>
        <w:jc w:val="both"/>
        <w:rPr>
          <w:rFonts w:asciiTheme="minorHAnsi" w:hAnsiTheme="minorHAnsi" w:cstheme="minorHAnsi"/>
          <w:lang w:val="el-GR"/>
        </w:rPr>
      </w:pPr>
      <w:r w:rsidRPr="009A53CC">
        <w:rPr>
          <w:rFonts w:asciiTheme="minorHAnsi" w:hAnsiTheme="minorHAnsi" w:cstheme="minorHAnsi"/>
          <w:lang w:val="el-GR"/>
        </w:rPr>
        <w:t>Να αποτελεί ενιαία αυτόνομη αναλυτική μονάδα χωρίς διαμεσολάβηση άλλου συστήματος, προσδιορισμού ανοσολογικών και βιοχημικών εξετάσεων με μια μονάδα/οθόνη ελέγχου και ένα σημείο φόρτωσης/εκφόρτωσης δειγμάτων, βαθμονομητών και υλικών ποιοτικού ελέγχου. Ο προγραμματισμός και τα αποτελέσματα τόσο των δειγμάτων όσο και του ποιοτικού ελέγχου και της βαθμονόμησης των εξετάσεων, αλλά και η εν γένει διαχείριση του αναλυτή να πραγματοποιείται από μια οθόνη.</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9A53CC">
        <w:rPr>
          <w:rFonts w:asciiTheme="minorHAnsi" w:eastAsia="Calibri" w:hAnsiTheme="minorHAnsi" w:cstheme="minorHAnsi"/>
        </w:rPr>
        <w:t>RANDOM</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ACCESS</w:t>
      </w:r>
      <w:r w:rsidRPr="009A53CC">
        <w:rPr>
          <w:rFonts w:asciiTheme="minorHAnsi" w:eastAsia="Calibri" w:hAnsiTheme="minorHAnsi" w:cstheme="minorHAnsi"/>
          <w:lang w:val="el-GR"/>
        </w:rPr>
        <w:t>).</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Να έχει ενσωματωμένο ψυγείο φύλαξης αντιδραστηρίων (&lt;12°</w:t>
      </w:r>
      <w:r w:rsidRPr="009A53CC">
        <w:rPr>
          <w:rFonts w:asciiTheme="minorHAnsi" w:eastAsia="Calibri" w:hAnsiTheme="minorHAnsi" w:cstheme="minorHAnsi"/>
        </w:rPr>
        <w:t>C</w:t>
      </w:r>
      <w:r w:rsidRPr="009A53CC">
        <w:rPr>
          <w:rFonts w:asciiTheme="minorHAnsi" w:eastAsia="Calibri" w:hAnsiTheme="minorHAnsi" w:cstheme="minorHAnsi"/>
          <w:lang w:val="el-GR"/>
        </w:rPr>
        <w:t>), για όλα τα</w:t>
      </w:r>
      <w:r w:rsidR="00FD6DBD" w:rsidRPr="009A53CC">
        <w:rPr>
          <w:rFonts w:asciiTheme="minorHAnsi" w:eastAsia="Calibri" w:hAnsiTheme="minorHAnsi" w:cstheme="minorHAnsi"/>
          <w:lang w:val="el-GR"/>
        </w:rPr>
        <w:t xml:space="preserve"> </w:t>
      </w:r>
      <w:r w:rsidRPr="009A53CC">
        <w:rPr>
          <w:rFonts w:asciiTheme="minorHAnsi" w:eastAsia="Calibri" w:hAnsiTheme="minorHAnsi" w:cstheme="minorHAnsi"/>
          <w:lang w:val="el-GR"/>
        </w:rPr>
        <w:t>προσφερόμενα αντιδραστήρια, με αναγνώστες γραμμικού κώδικα (</w:t>
      </w:r>
      <w:r w:rsidRPr="009A53CC">
        <w:rPr>
          <w:rFonts w:asciiTheme="minorHAnsi" w:eastAsia="Calibri" w:hAnsiTheme="minorHAnsi" w:cstheme="minorHAnsi"/>
        </w:rPr>
        <w:t>barcode</w:t>
      </w:r>
      <w:r w:rsidRPr="009A53CC">
        <w:rPr>
          <w:rFonts w:asciiTheme="minorHAnsi" w:eastAsia="Calibri" w:hAnsiTheme="minorHAnsi" w:cstheme="minorHAnsi"/>
          <w:lang w:val="el-GR"/>
        </w:rPr>
        <w:t>), ώστε να μην χρειάζεται η τοποθέτηση τους σε προεπιλεγμένη θέση. Θα εκτιμηθεί ο μεγαλύτερος δυνατός αριθμός τεστ ανά φιαλίδιο αντιδραστηρίου για τις παραμέτρους με μεγάλο ετήσιο αριθμό εξετάσεων.</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Να έχει την δυνατότητα εκτέλεσης μεγάλου αριθμού εξετάσεων ταυτόχρονα (πάνω από 80).</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Να δέχεται τοποθέτηση τουλάχιστον 250 δειγμάτων ταυτόχρονα σε σωληνάρια με BAR CODE στον δειγματολήπτη του, να είναι συνεχούς φόρτωσης και να έχει επιπλέον τουλάχιστον 30 θέσεις φόρτωσης επειγόντων (</w:t>
      </w:r>
      <w:r w:rsidRPr="009A53CC">
        <w:rPr>
          <w:rFonts w:asciiTheme="minorHAnsi" w:eastAsia="Calibri" w:hAnsiTheme="minorHAnsi" w:cstheme="minorHAnsi"/>
        </w:rPr>
        <w:t>STAT</w:t>
      </w:r>
      <w:r w:rsidRPr="009A53CC">
        <w:rPr>
          <w:rFonts w:asciiTheme="minorHAnsi" w:eastAsia="Calibri" w:hAnsiTheme="minorHAnsi" w:cstheme="minorHAnsi"/>
          <w:lang w:val="el-GR"/>
        </w:rPr>
        <w:t>) χωρίς να απαιτεί</w:t>
      </w:r>
      <w:r w:rsidR="00FD6DBD" w:rsidRPr="009A53CC">
        <w:rPr>
          <w:rFonts w:asciiTheme="minorHAnsi" w:eastAsia="Calibri" w:hAnsiTheme="minorHAnsi" w:cstheme="minorHAnsi"/>
          <w:lang w:val="el-GR"/>
        </w:rPr>
        <w:t>ται αφαίρεση δειγμάτων ρουτίνας και</w:t>
      </w:r>
      <w:r w:rsidRPr="009A53CC">
        <w:rPr>
          <w:rFonts w:asciiTheme="minorHAnsi" w:eastAsia="Calibri" w:hAnsiTheme="minorHAnsi" w:cstheme="minorHAnsi"/>
          <w:lang w:val="el-GR"/>
        </w:rPr>
        <w:t xml:space="preserve"> χωρίς τη διακοπή της λειτουργίας του αναλυτή. Τα επείγοντα δείγματα να παίρνουν προτεραιότητα έναντι όλων των δειγμάτων πλην όσων δειγματοληπτούνται τη στιγμή εισαγωγής του επείγοντος δείγματος</w:t>
      </w:r>
      <w:r w:rsidR="00FD6DBD" w:rsidRPr="009A53CC">
        <w:rPr>
          <w:rFonts w:cstheme="minorHAnsi"/>
          <w:lang w:val="el-GR"/>
        </w:rPr>
        <w:t xml:space="preserve"> και η απελευθέρωση τους να γίνεται άμεσα μετά την δειγματοληψία και να μην δεσμεύονται τα δείγματα εντός του αναλυτή</w:t>
      </w:r>
      <w:r w:rsidRPr="009A53CC">
        <w:rPr>
          <w:rFonts w:asciiTheme="minorHAnsi" w:eastAsia="Calibri" w:hAnsiTheme="minorHAnsi" w:cstheme="minorHAnsi"/>
          <w:lang w:val="el-GR"/>
        </w:rPr>
        <w:t xml:space="preserve">. </w:t>
      </w:r>
    </w:p>
    <w:p w:rsidR="00226C71" w:rsidRPr="009A53CC" w:rsidRDefault="00FD6DBD"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Ο δειγματοφορέας επίσης να μπορεί να δεχτεί ταυτόχρονα σωληνάρια διαφορετικής διαμέτρου (εξωτερικής διαμέτρου τουλάχιστον 10</w:t>
      </w:r>
      <w:r w:rsidRPr="009A53CC">
        <w:rPr>
          <w:rFonts w:asciiTheme="minorHAnsi" w:eastAsia="Calibri" w:hAnsiTheme="minorHAnsi" w:cstheme="minorHAnsi"/>
        </w:rPr>
        <w:t>mm</w:t>
      </w:r>
      <w:r w:rsidRPr="009A53CC">
        <w:rPr>
          <w:rFonts w:asciiTheme="minorHAnsi" w:eastAsia="Calibri" w:hAnsiTheme="minorHAnsi" w:cstheme="minorHAnsi"/>
          <w:lang w:val="el-GR"/>
        </w:rPr>
        <w:t xml:space="preserve">) και ύψους, καψάκια και καψάκια σε </w:t>
      </w:r>
      <w:r w:rsidRPr="009A53CC">
        <w:rPr>
          <w:rFonts w:asciiTheme="minorHAnsi" w:eastAsia="Calibri" w:hAnsiTheme="minorHAnsi" w:cstheme="minorHAnsi"/>
          <w:lang w:val="el-GR"/>
        </w:rPr>
        <w:lastRenderedPageBreak/>
        <w:t xml:space="preserve">σωληνάρια. </w:t>
      </w:r>
      <w:r w:rsidRPr="009A53CC">
        <w:rPr>
          <w:rFonts w:cstheme="minorHAnsi"/>
          <w:lang w:val="el-GR"/>
        </w:rPr>
        <w:t>Δείγματα, οροί ποιοτικού ελέγχου και διαλύματα βαθμονόμησης να φορτώνονται όλα σε κοινούς δειγματοφορείς.</w:t>
      </w:r>
      <w:r w:rsidR="00226C71" w:rsidRPr="009A53CC">
        <w:rPr>
          <w:rFonts w:asciiTheme="minorHAnsi" w:eastAsia="Calibri" w:hAnsiTheme="minorHAnsi" w:cstheme="minorHAnsi"/>
          <w:lang w:val="el-GR"/>
        </w:rPr>
        <w:t xml:space="preserve"> </w:t>
      </w:r>
    </w:p>
    <w:p w:rsidR="00226C71" w:rsidRPr="009A53CC" w:rsidRDefault="00FD6DBD"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cstheme="minorHAnsi"/>
          <w:lang w:val="el-GR"/>
        </w:rPr>
        <w:t>Να δέχεται δ</w:t>
      </w:r>
      <w:r w:rsidRPr="009A53CC">
        <w:rPr>
          <w:rFonts w:asciiTheme="minorHAnsi" w:eastAsia="Calibri" w:hAnsiTheme="minorHAnsi" w:cstheme="minorHAnsi"/>
          <w:lang w:val="el-GR"/>
        </w:rPr>
        <w:t>είγματα διαφόρων τύπων (ορός, πλάσμα, ούρα, ΕΝΥ, ολικό αίμα</w:t>
      </w:r>
      <w:r w:rsidRPr="009A53CC">
        <w:rPr>
          <w:rFonts w:cstheme="minorHAnsi"/>
          <w:lang w:val="el-GR"/>
        </w:rPr>
        <w:t xml:space="preserve"> ή αιµολύµατος για γλυκοζυλιωµένη αιµοσφαιρίνη</w:t>
      </w:r>
      <w:r w:rsidRPr="009A53CC">
        <w:rPr>
          <w:rFonts w:asciiTheme="minorHAnsi" w:eastAsia="Calibri" w:hAnsiTheme="minorHAnsi" w:cstheme="minorHAnsi"/>
          <w:lang w:val="el-GR"/>
        </w:rPr>
        <w:t>).</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Ο χρόνος λήψης ενός αποτελέσματος να μην υπερβαίνει τα 10 λεπτά για όλες τις βιοχημικές εξετάσεις και τα 45 λεπτά για όλες τις ζητούμενες ανοσολογικές εξετάσεις.</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 xml:space="preserve">Να δίνει τη δυνατότητα ταυτόχρονης φόρτωσης και βαθμονόμησης </w:t>
      </w:r>
      <w:r w:rsidRPr="009A53CC">
        <w:rPr>
          <w:rFonts w:asciiTheme="minorHAnsi" w:eastAsia="Calibri" w:hAnsiTheme="minorHAnsi" w:cstheme="minorHAnsi"/>
        </w:rPr>
        <w:t>back</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up</w:t>
      </w:r>
      <w:r w:rsidRPr="009A53CC">
        <w:rPr>
          <w:rFonts w:asciiTheme="minorHAnsi" w:eastAsia="Calibri" w:hAnsiTheme="minorHAnsi" w:cstheme="minorHAnsi"/>
          <w:lang w:val="el-GR"/>
        </w:rPr>
        <w:t xml:space="preserve"> αντιδραστηρίων ίδιας και διαφορετικής παρτίδας (lot number) μεταξύ τους. </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226C71" w:rsidRPr="009A53CC" w:rsidRDefault="00FD6DBD"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ινικές, φυσαλίδες).</w:t>
      </w:r>
    </w:p>
    <w:p w:rsidR="00FD6DBD" w:rsidRPr="009A53CC" w:rsidRDefault="00FD6DBD"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cstheme="minorHAnsi"/>
          <w:lang w:val="el-GR"/>
        </w:rPr>
        <w:t>Δυνατότητα ανάλυσης δειγμάτων μικρού όγκου.</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Να διαθέτει σύστημα ελέγχου ποιότητας (</w:t>
      </w:r>
      <w:r w:rsidRPr="009A53CC">
        <w:rPr>
          <w:rFonts w:asciiTheme="minorHAnsi" w:eastAsia="Calibri" w:hAnsiTheme="minorHAnsi" w:cstheme="minorHAnsi"/>
        </w:rPr>
        <w:t>Q</w:t>
      </w:r>
      <w:r w:rsidRPr="009A53CC">
        <w:rPr>
          <w:rFonts w:asciiTheme="minorHAnsi" w:eastAsia="Calibri" w:hAnsiTheme="minorHAnsi" w:cstheme="minorHAnsi"/>
          <w:lang w:val="el-GR"/>
        </w:rPr>
        <w:t>.</w:t>
      </w:r>
      <w:r w:rsidRPr="009A53CC">
        <w:rPr>
          <w:rFonts w:asciiTheme="minorHAnsi" w:eastAsia="Calibri" w:hAnsiTheme="minorHAnsi" w:cstheme="minorHAnsi"/>
        </w:rPr>
        <w:t>C</w:t>
      </w:r>
      <w:r w:rsidRPr="009A53CC">
        <w:rPr>
          <w:rFonts w:asciiTheme="minorHAnsi" w:eastAsia="Calibri" w:hAnsiTheme="minorHAnsi" w:cstheme="minorHAnsi"/>
          <w:lang w:val="el-GR"/>
        </w:rPr>
        <w:t>.) με απεικόνιση διαγραμμάτων Levey-Jennings και με αποθήκευση των τιμών των controls καθώς και των καμπυλών βαθμονόμησης. Η εισαγωγή των νέων τιμών ποιοτικού ελέγχου (</w:t>
      </w:r>
      <w:r w:rsidRPr="009A53CC">
        <w:rPr>
          <w:rFonts w:asciiTheme="minorHAnsi" w:eastAsia="Calibri" w:hAnsiTheme="minorHAnsi" w:cstheme="minorHAnsi"/>
        </w:rPr>
        <w:t>controls</w:t>
      </w:r>
      <w:r w:rsidRPr="009A53CC">
        <w:rPr>
          <w:rFonts w:asciiTheme="minorHAnsi" w:eastAsia="Calibri" w:hAnsiTheme="minorHAnsi" w:cstheme="minorHAnsi"/>
          <w:lang w:val="el-GR"/>
        </w:rPr>
        <w:t>) και βαθμονομητών (</w:t>
      </w:r>
      <w:r w:rsidRPr="009A53CC">
        <w:rPr>
          <w:rFonts w:asciiTheme="minorHAnsi" w:eastAsia="Calibri" w:hAnsiTheme="minorHAnsi" w:cstheme="minorHAnsi"/>
        </w:rPr>
        <w:t>calibrators</w:t>
      </w:r>
      <w:r w:rsidRPr="009A53CC">
        <w:rPr>
          <w:rFonts w:asciiTheme="minorHAnsi" w:eastAsia="Calibri" w:hAnsiTheme="minorHAnsi" w:cstheme="minorHAnsi"/>
          <w:lang w:val="el-GR"/>
        </w:rPr>
        <w:t xml:space="preserve">) να γίνεται αυτόματα (με </w:t>
      </w:r>
      <w:r w:rsidRPr="009A53CC">
        <w:rPr>
          <w:rFonts w:asciiTheme="minorHAnsi" w:eastAsia="Calibri" w:hAnsiTheme="minorHAnsi" w:cstheme="minorHAnsi"/>
        </w:rPr>
        <w:t>USB</w:t>
      </w:r>
      <w:r w:rsidRPr="009A53CC">
        <w:rPr>
          <w:rFonts w:asciiTheme="minorHAnsi" w:eastAsia="Calibri" w:hAnsiTheme="minorHAnsi" w:cstheme="minorHAnsi"/>
          <w:lang w:val="el-GR"/>
        </w:rPr>
        <w:t xml:space="preserve"> ή άλλο τρόπο)</w:t>
      </w:r>
      <w:r w:rsidR="00FD6DBD" w:rsidRPr="009A53CC">
        <w:rPr>
          <w:rFonts w:asciiTheme="minorHAnsi" w:eastAsia="Calibri" w:hAnsiTheme="minorHAnsi" w:cstheme="minorHAnsi"/>
          <w:lang w:val="el-GR"/>
        </w:rPr>
        <w:t xml:space="preserve"> χωρίς την παρέμβαση του χειριστή. </w:t>
      </w:r>
      <w:r w:rsidR="00FD6DBD" w:rsidRPr="009A53CC">
        <w:rPr>
          <w:rFonts w:cstheme="minorHAnsi"/>
          <w:lang w:val="el-GR"/>
        </w:rPr>
        <w:t>Να δύναται να μεταφέρει σε εξωτερική μονάδα αποθήκευσης τα αποτελέσματα ποιοτικού ελέγχου.</w:t>
      </w:r>
      <w:r w:rsidRPr="009A53CC">
        <w:rPr>
          <w:rFonts w:asciiTheme="minorHAnsi" w:eastAsia="Calibri" w:hAnsiTheme="minorHAnsi" w:cstheme="minorHAnsi"/>
          <w:lang w:val="el-GR"/>
        </w:rPr>
        <w:t xml:space="preserve">. </w:t>
      </w:r>
    </w:p>
    <w:p w:rsidR="00FD6DBD"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9A53CC">
        <w:rPr>
          <w:rFonts w:asciiTheme="minorHAnsi" w:eastAsia="Calibri" w:hAnsiTheme="minorHAnsi" w:cstheme="minorHAnsi"/>
        </w:rPr>
        <w:t>Auto</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Dilution</w:t>
      </w:r>
      <w:r w:rsidRPr="009A53CC">
        <w:rPr>
          <w:rFonts w:asciiTheme="minorHAnsi" w:eastAsia="Calibri" w:hAnsiTheme="minorHAnsi" w:cstheme="minorHAnsi"/>
          <w:lang w:val="el-GR"/>
        </w:rPr>
        <w:t xml:space="preserve"> &amp; </w:t>
      </w:r>
      <w:r w:rsidRPr="009A53CC">
        <w:rPr>
          <w:rFonts w:asciiTheme="minorHAnsi" w:eastAsia="Calibri" w:hAnsiTheme="minorHAnsi" w:cstheme="minorHAnsi"/>
        </w:rPr>
        <w:t>Auto</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Retest</w:t>
      </w:r>
      <w:r w:rsidRPr="009A53CC">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9A53CC">
        <w:rPr>
          <w:rFonts w:asciiTheme="minorHAnsi" w:eastAsia="Calibri" w:hAnsiTheme="minorHAnsi" w:cstheme="minorHAnsi"/>
        </w:rPr>
        <w:t>Reflex</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Testing</w:t>
      </w:r>
      <w:r w:rsidRPr="009A53CC">
        <w:rPr>
          <w:rFonts w:asciiTheme="minorHAnsi" w:eastAsia="Calibri" w:hAnsiTheme="minorHAnsi" w:cstheme="minorHAnsi"/>
          <w:lang w:val="el-GR"/>
        </w:rPr>
        <w:t>) ακόμα και διαφορετικής μεθοδολογίας, χωρίς την επανατοποθέτηση του δείγματος από τον χειριστή και χωρίς την απαίτηση χρήσης επιπλέον λογισμικών συστημάτων.</w:t>
      </w:r>
    </w:p>
    <w:p w:rsidR="00226C71" w:rsidRPr="009A53CC" w:rsidRDefault="00FD6DBD"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cstheme="minorHAnsi"/>
          <w:lang w:val="el-GR"/>
        </w:rPr>
        <w:t>Να διαθέτει σύστημα για την αποφυγή επιμολύνσεων μεταξύ των δειγμάτων (carry over).</w:t>
      </w:r>
      <w:r w:rsidR="00226C71" w:rsidRPr="009A53CC">
        <w:rPr>
          <w:rFonts w:asciiTheme="minorHAnsi" w:eastAsia="Calibri" w:hAnsiTheme="minorHAnsi" w:cstheme="minorHAnsi"/>
          <w:lang w:val="el-GR"/>
        </w:rPr>
        <w:t xml:space="preserve"> </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9A53CC">
        <w:rPr>
          <w:rFonts w:asciiTheme="minorHAnsi" w:eastAsia="Calibri" w:hAnsiTheme="minorHAnsi" w:cstheme="minorHAnsi"/>
        </w:rPr>
        <w:t>on</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line</w:t>
      </w:r>
      <w:r w:rsidRPr="009A53CC">
        <w:rPr>
          <w:rFonts w:asciiTheme="minorHAnsi" w:eastAsia="Calibri" w:hAnsiTheme="minorHAnsi" w:cstheme="minorHAnsi"/>
          <w:lang w:val="el-GR"/>
        </w:rPr>
        <w:t xml:space="preserve"> </w:t>
      </w:r>
      <w:r w:rsidRPr="009A53CC">
        <w:rPr>
          <w:rFonts w:asciiTheme="minorHAnsi" w:eastAsia="Calibri" w:hAnsiTheme="minorHAnsi" w:cstheme="minorHAnsi"/>
        </w:rPr>
        <w:t>help</w:t>
      </w:r>
      <w:r w:rsidRPr="009A53CC">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lastRenderedPageBreak/>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226C71" w:rsidRPr="009A53CC" w:rsidRDefault="00226C71" w:rsidP="009A53CC">
      <w:pPr>
        <w:pStyle w:val="ListParagraph"/>
        <w:numPr>
          <w:ilvl w:val="0"/>
          <w:numId w:val="49"/>
        </w:numPr>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59432C">
        <w:rPr>
          <w:rFonts w:asciiTheme="minorHAnsi" w:eastAsia="Calibri" w:hAnsiTheme="minorHAnsi" w:cstheme="minorHAnsi"/>
        </w:rPr>
        <w:t>on</w:t>
      </w:r>
      <w:r w:rsidRPr="0059432C">
        <w:rPr>
          <w:rFonts w:asciiTheme="minorHAnsi" w:eastAsia="Calibri" w:hAnsiTheme="minorHAnsi" w:cstheme="minorHAnsi"/>
          <w:lang w:val="el-GR"/>
        </w:rPr>
        <w:t xml:space="preserve"> </w:t>
      </w:r>
      <w:r w:rsidRPr="0059432C">
        <w:rPr>
          <w:rFonts w:asciiTheme="minorHAnsi" w:eastAsia="Calibri" w:hAnsiTheme="minorHAnsi" w:cstheme="minorHAnsi"/>
        </w:rPr>
        <w:t>line</w:t>
      </w:r>
      <w:r w:rsidRPr="0059432C">
        <w:rPr>
          <w:rFonts w:asciiTheme="minorHAnsi" w:eastAsia="Calibri" w:hAnsiTheme="minorHAnsi" w:cstheme="minorHAnsi"/>
          <w:lang w:val="el-GR"/>
        </w:rPr>
        <w:t xml:space="preserve"> σύστημα διαχείρισης ασθενών (</w:t>
      </w:r>
      <w:r w:rsidRPr="0059432C">
        <w:rPr>
          <w:rFonts w:asciiTheme="minorHAnsi" w:eastAsia="Calibri" w:hAnsiTheme="minorHAnsi" w:cstheme="minorHAnsi"/>
        </w:rPr>
        <w:t>LIS</w:t>
      </w:r>
      <w:r w:rsidRPr="0059432C">
        <w:rPr>
          <w:rFonts w:asciiTheme="minorHAnsi" w:eastAsia="Calibri" w:hAnsiTheme="minorHAnsi" w:cstheme="minorHAnsi"/>
          <w:lang w:val="el-GR"/>
        </w:rPr>
        <w:t>) στην Ελληνική γλώσσα.</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Να υποστηρίζεται από σύστημα αδιάλειπτης παροχής τάσης (</w:t>
      </w:r>
      <w:r w:rsidRPr="0059432C">
        <w:rPr>
          <w:rFonts w:asciiTheme="minorHAnsi" w:eastAsia="Calibri" w:hAnsiTheme="minorHAnsi" w:cstheme="minorHAnsi"/>
        </w:rPr>
        <w:t>UPS</w:t>
      </w:r>
      <w:r w:rsidRPr="0059432C">
        <w:rPr>
          <w:rFonts w:asciiTheme="minorHAnsi" w:eastAsia="Calibri" w:hAnsiTheme="minorHAnsi" w:cstheme="minorHAnsi"/>
          <w:lang w:val="el-GR"/>
        </w:rPr>
        <w:t>), με δαπάνη του προμηθευτή.</w:t>
      </w:r>
    </w:p>
    <w:p w:rsidR="00226C71" w:rsidRPr="00FD6DBD"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FD6DBD">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Να παρέχεται η δυνατότητα ελέγχου, ενημέρωσης και επικοινωνίας του αναλυτή (</w:t>
      </w:r>
      <w:r w:rsidRPr="0059432C">
        <w:rPr>
          <w:rFonts w:asciiTheme="minorHAnsi" w:eastAsia="Calibri" w:hAnsiTheme="minorHAnsi" w:cstheme="minorHAnsi"/>
        </w:rPr>
        <w:t>online</w:t>
      </w:r>
      <w:r w:rsidRPr="0059432C">
        <w:rPr>
          <w:rFonts w:asciiTheme="minorHAnsi" w:eastAsia="Calibri" w:hAnsiTheme="minorHAnsi" w:cstheme="minorHAnsi"/>
          <w:lang w:val="el-GR"/>
        </w:rPr>
        <w:t xml:space="preserve">) από απόσταση μέσω </w:t>
      </w:r>
      <w:r w:rsidRPr="0059432C">
        <w:rPr>
          <w:rFonts w:asciiTheme="minorHAnsi" w:eastAsia="Calibri" w:hAnsiTheme="minorHAnsi" w:cstheme="minorHAnsi"/>
        </w:rPr>
        <w:t>modem</w:t>
      </w:r>
      <w:r w:rsidRPr="0059432C">
        <w:rPr>
          <w:rFonts w:asciiTheme="minorHAnsi" w:eastAsia="Calibri" w:hAnsiTheme="minorHAnsi" w:cstheme="minorHAnsi"/>
          <w:lang w:val="el-GR"/>
        </w:rPr>
        <w:t xml:space="preserve"> με το τεχνικό τμήμα (</w:t>
      </w:r>
      <w:r w:rsidRPr="0059432C">
        <w:rPr>
          <w:rFonts w:asciiTheme="minorHAnsi" w:eastAsia="Calibri" w:hAnsiTheme="minorHAnsi" w:cstheme="minorHAnsi"/>
        </w:rPr>
        <w:t>service</w:t>
      </w:r>
      <w:r w:rsidRPr="0059432C">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calibrators και controls να προκύπτει ότι τα προσφερόμενα αντιδραστήρια, calibrators και controls προορίζονται για κανονική χρήση στους συγκεκριμένους τύπους και μοντέλα αναλυτών που προσφέρονται.</w:t>
      </w:r>
      <w:r w:rsidRPr="0059432C">
        <w:rPr>
          <w:rFonts w:asciiTheme="minorHAnsi" w:eastAsia="Calibri" w:hAnsiTheme="minorHAnsi" w:cstheme="minorHAnsi"/>
          <w:color w:val="1F497D"/>
          <w:lang w:val="el-GR"/>
        </w:rPr>
        <w:t xml:space="preserve"> </w:t>
      </w:r>
      <w:r w:rsidRPr="0059432C">
        <w:rPr>
          <w:rFonts w:asciiTheme="minorHAnsi" w:eastAsia="Calibri" w:hAnsiTheme="minorHAnsi" w:cstheme="minorHAnsi"/>
          <w:lang w:val="el-GR"/>
        </w:rPr>
        <w:t xml:space="preserve">Να κατατίθενται και τα </w:t>
      </w:r>
      <w:r w:rsidRPr="0059432C">
        <w:rPr>
          <w:rFonts w:asciiTheme="minorHAnsi" w:eastAsia="Calibri" w:hAnsiTheme="minorHAnsi" w:cstheme="minorHAnsi"/>
        </w:rPr>
        <w:t>manuals</w:t>
      </w:r>
      <w:r w:rsidRPr="0059432C">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lastRenderedPageBreak/>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τα συγκεκριμένα αντιδραστήρια να παραμένουν επί των αναλυτών. </w:t>
      </w:r>
      <w:r w:rsidR="00FD6DBD" w:rsidRPr="00A85455">
        <w:rPr>
          <w:rFonts w:asciiTheme="minorHAnsi" w:eastAsia="Calibri" w:hAnsiTheme="minorHAnsi" w:cstheme="minorHAnsi"/>
          <w:lang w:val="el-GR"/>
        </w:rPr>
        <w:t>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controls, αναλώσιμα ηλεκτρολυτών, πλυστικά υγρά κ.λ.π.), καθώς και παραπομπές από τα εγχειρίδια χρήσης των αναλυτών, ώστε να τεκμηριώνονται οι καταναλώσεις που έχουν ληφθεί υπόψη στη σύνταξη της τεχνικο-οικονομικής ανάλυσης.</w:t>
      </w:r>
    </w:p>
    <w:p w:rsidR="00226C71" w:rsidRPr="0059432C" w:rsidRDefault="00226C71" w:rsidP="009A53CC">
      <w:pPr>
        <w:numPr>
          <w:ilvl w:val="0"/>
          <w:numId w:val="1"/>
        </w:numPr>
        <w:tabs>
          <w:tab w:val="left" w:pos="284"/>
          <w:tab w:val="left" w:pos="851"/>
        </w:tabs>
        <w:spacing w:line="288" w:lineRule="auto"/>
        <w:ind w:left="426" w:firstLine="0"/>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Αν απαιτείται να συνοδεύεται ο αναλυτής από σύστημα απιονισμού και καθαρισμού του νερού για την απρόσκοπτη λειτουργία του αναλυτή, τότε το κόστος αγοράς, εγκατάστασης και συντήρησης θα βαρύνει εξ ολοκλήρου τον προμηθευτή.</w:t>
      </w:r>
    </w:p>
    <w:p w:rsidR="00226C71" w:rsidRPr="0059432C" w:rsidRDefault="00226C71" w:rsidP="00FD6DBD">
      <w:pPr>
        <w:spacing w:line="288" w:lineRule="auto"/>
        <w:contextualSpacing/>
        <w:jc w:val="both"/>
        <w:rPr>
          <w:rFonts w:asciiTheme="minorHAnsi" w:eastAsia="Calibri" w:hAnsiTheme="minorHAnsi" w:cstheme="minorHAnsi"/>
          <w:lang w:val="el-GR"/>
        </w:rPr>
      </w:pPr>
    </w:p>
    <w:p w:rsidR="00226C71" w:rsidRPr="0059432C" w:rsidRDefault="00226C71" w:rsidP="00FD6DBD">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Συγκεκριμένα ο κάθε ανοσοβιοχημικός αναλυτής να περιλαμβάνει απαραίτητα τις εξής αναλυτικές μονάδες και να καλύπτει τις επιμέρους προδιαγραφές:</w:t>
      </w:r>
    </w:p>
    <w:p w:rsidR="00226C71" w:rsidRPr="0059432C" w:rsidRDefault="00226C71" w:rsidP="00FD6DBD">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Α. Βιοχημική μονάδα</w:t>
      </w:r>
    </w:p>
    <w:p w:rsidR="00226C71" w:rsidRPr="0059432C" w:rsidRDefault="00226C71" w:rsidP="00A50452">
      <w:pPr>
        <w:numPr>
          <w:ilvl w:val="0"/>
          <w:numId w:val="5"/>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Η παραγωγικότητα του αναλυτή να είναι τουλάχιστον </w:t>
      </w:r>
      <w:r w:rsidR="00C8795F">
        <w:rPr>
          <w:rFonts w:asciiTheme="minorHAnsi" w:eastAsia="Calibri" w:hAnsiTheme="minorHAnsi" w:cstheme="minorHAnsi"/>
          <w:lang w:val="el-GR"/>
        </w:rPr>
        <w:t>1.500</w:t>
      </w:r>
      <w:r w:rsidRPr="0059432C">
        <w:rPr>
          <w:rFonts w:asciiTheme="minorHAnsi" w:eastAsia="Calibri" w:hAnsiTheme="minorHAnsi" w:cstheme="minorHAnsi"/>
          <w:lang w:val="el-GR"/>
        </w:rPr>
        <w:t xml:space="preserve"> φωτομετρικές εξετάσεις ανά ώρα, χωρίς να υπολογίζονται οι εξετάσεις που εκτελούνται με ηλεκτρόδια.</w:t>
      </w:r>
    </w:p>
    <w:p w:rsidR="00226C71" w:rsidRPr="0059432C" w:rsidRDefault="00226C71" w:rsidP="00A50452">
      <w:pPr>
        <w:numPr>
          <w:ilvl w:val="0"/>
          <w:numId w:val="5"/>
        </w:numPr>
        <w:spacing w:line="288" w:lineRule="auto"/>
        <w:contextualSpacing/>
        <w:jc w:val="both"/>
        <w:rPr>
          <w:rFonts w:asciiTheme="minorHAnsi" w:hAnsiTheme="minorHAnsi" w:cstheme="minorHAnsi"/>
          <w:lang w:val="el-GR"/>
        </w:rPr>
      </w:pPr>
      <w:r w:rsidRPr="0059432C">
        <w:rPr>
          <w:rFonts w:asciiTheme="minorHAnsi" w:hAnsiTheme="minorHAnsi" w:cstheme="minorHAnsi"/>
          <w:lang w:val="el-GR"/>
        </w:rPr>
        <w:t xml:space="preserve">Να υπάρχει σύστημα μέτρησης ηλεκτρολυτών Κ, </w:t>
      </w:r>
      <w:r w:rsidRPr="0059432C">
        <w:rPr>
          <w:rFonts w:asciiTheme="minorHAnsi" w:hAnsiTheme="minorHAnsi" w:cstheme="minorHAnsi"/>
        </w:rPr>
        <w:t>Na</w:t>
      </w:r>
      <w:r w:rsidRPr="0059432C">
        <w:rPr>
          <w:rFonts w:asciiTheme="minorHAnsi" w:hAnsiTheme="minorHAnsi" w:cstheme="minorHAnsi"/>
          <w:lang w:val="el-GR"/>
        </w:rPr>
        <w:t xml:space="preserve">, </w:t>
      </w:r>
      <w:r w:rsidRPr="0059432C">
        <w:rPr>
          <w:rFonts w:asciiTheme="minorHAnsi" w:hAnsiTheme="minorHAnsi" w:cstheme="minorHAnsi"/>
        </w:rPr>
        <w:t>Cl</w:t>
      </w:r>
      <w:r w:rsidRPr="0059432C">
        <w:rPr>
          <w:rFonts w:asciiTheme="minorHAnsi" w:hAnsiTheme="minorHAnsi" w:cstheme="minorHAnsi"/>
          <w:lang w:val="el-GR"/>
        </w:rPr>
        <w:t xml:space="preserve"> (</w:t>
      </w:r>
      <w:r w:rsidRPr="0059432C">
        <w:rPr>
          <w:rFonts w:asciiTheme="minorHAnsi" w:hAnsiTheme="minorHAnsi" w:cstheme="minorHAnsi"/>
        </w:rPr>
        <w:t>ISE</w:t>
      </w:r>
      <w:r w:rsidRPr="0059432C">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226C71" w:rsidRPr="0059432C" w:rsidRDefault="00226C71" w:rsidP="00A50452">
      <w:pPr>
        <w:numPr>
          <w:ilvl w:val="0"/>
          <w:numId w:val="5"/>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Σε περίπτωση βλάβης του συστήματος εισαγωγής και διαχείρισης δειγμάτων να προβλέπεται χώρος στον αναλυτή όπου να μπορεί να πραγματοποιηθεί επιπλέον βαθμονόμηση, ποιοτικός έλεγχος και διενέργεια των εξετάσεων, ώστε να διασφαλίζεται η δυνατότητα συνεχούς και απροβλημάτιστης λειτουργίας του αναλυτή.  </w:t>
      </w:r>
    </w:p>
    <w:p w:rsidR="00226C71" w:rsidRPr="0059432C" w:rsidRDefault="00226C71" w:rsidP="00A50452">
      <w:pPr>
        <w:numPr>
          <w:ilvl w:val="0"/>
          <w:numId w:val="5"/>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Να έχει την δυνατότητα εκτέλεσης μεγάλου αριθμού εξετάσεων ταυτόχρονα (πάνω από 60</w:t>
      </w:r>
    </w:p>
    <w:p w:rsidR="00226C71" w:rsidRPr="0059432C" w:rsidRDefault="00226C71" w:rsidP="00A50452">
      <w:pPr>
        <w:numPr>
          <w:ilvl w:val="0"/>
          <w:numId w:val="5"/>
        </w:numPr>
        <w:spacing w:line="288" w:lineRule="auto"/>
        <w:contextualSpacing/>
        <w:jc w:val="both"/>
        <w:rPr>
          <w:rFonts w:asciiTheme="minorHAnsi" w:hAnsiTheme="minorHAnsi" w:cstheme="minorHAnsi"/>
          <w:lang w:val="el-GR"/>
        </w:rPr>
      </w:pPr>
      <w:r w:rsidRPr="0059432C">
        <w:rPr>
          <w:rFonts w:asciiTheme="minorHAnsi" w:hAnsiTheme="minorHAnsi" w:cstheme="minorHAnsi"/>
          <w:lang w:val="el-GR"/>
        </w:rPr>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59432C">
        <w:rPr>
          <w:rFonts w:asciiTheme="minorHAnsi" w:hAnsiTheme="minorHAnsi" w:cstheme="minorHAnsi"/>
        </w:rPr>
        <w:t>bar</w:t>
      </w:r>
      <w:r w:rsidRPr="0059432C">
        <w:rPr>
          <w:rFonts w:asciiTheme="minorHAnsi" w:hAnsiTheme="minorHAnsi" w:cstheme="minorHAnsi"/>
          <w:lang w:val="el-GR"/>
        </w:rPr>
        <w:t xml:space="preserve"> </w:t>
      </w:r>
      <w:r w:rsidRPr="0059432C">
        <w:rPr>
          <w:rFonts w:asciiTheme="minorHAnsi" w:hAnsiTheme="minorHAnsi" w:cstheme="minorHAnsi"/>
        </w:rPr>
        <w:t>code</w:t>
      </w:r>
      <w:r w:rsidRPr="0059432C">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226C71" w:rsidRPr="0059432C" w:rsidRDefault="00226C71" w:rsidP="00A50452">
      <w:pPr>
        <w:numPr>
          <w:ilvl w:val="0"/>
          <w:numId w:val="5"/>
        </w:numPr>
        <w:spacing w:line="288" w:lineRule="auto"/>
        <w:contextualSpacing/>
        <w:jc w:val="both"/>
        <w:rPr>
          <w:rFonts w:asciiTheme="minorHAnsi" w:hAnsiTheme="minorHAnsi" w:cstheme="minorHAnsi"/>
          <w:lang w:val="el-GR"/>
        </w:rPr>
      </w:pPr>
      <w:r w:rsidRPr="0059432C">
        <w:rPr>
          <w:rFonts w:asciiTheme="minorHAnsi" w:hAnsiTheme="minorHAnsi" w:cstheme="minorHAnsi"/>
          <w:lang w:val="el-GR"/>
        </w:rPr>
        <w:lastRenderedPageBreak/>
        <w:t>Να μην απαιτείται συχνή βαθμονόμηση των εξετάσεων. Να αναφερθεί προς αξιολόγηση η συχνότητα βαθμονόμησης όλων των αντιδραστηρίων.</w:t>
      </w:r>
    </w:p>
    <w:p w:rsidR="00226C71" w:rsidRPr="0059432C" w:rsidRDefault="00226C71" w:rsidP="00A50452">
      <w:pPr>
        <w:numPr>
          <w:ilvl w:val="0"/>
          <w:numId w:val="5"/>
        </w:numPr>
        <w:spacing w:line="288" w:lineRule="auto"/>
        <w:contextualSpacing/>
        <w:jc w:val="both"/>
        <w:rPr>
          <w:rFonts w:asciiTheme="minorHAnsi" w:hAnsiTheme="minorHAnsi" w:cstheme="minorHAnsi"/>
          <w:lang w:val="el-GR"/>
        </w:rPr>
      </w:pPr>
      <w:r w:rsidRPr="0059432C">
        <w:rPr>
          <w:rFonts w:asciiTheme="minorHAnsi" w:hAnsiTheme="minorHAnsi" w:cstheme="minorHAnsi"/>
          <w:lang w:val="el-GR"/>
        </w:rPr>
        <w:t xml:space="preserve">Ο αναλυτής να είναι </w:t>
      </w:r>
      <w:r w:rsidR="00FD6DBD">
        <w:rPr>
          <w:rFonts w:asciiTheme="minorHAnsi" w:hAnsiTheme="minorHAnsi" w:cstheme="minorHAnsi"/>
          <w:lang w:val="el-GR"/>
        </w:rPr>
        <w:t xml:space="preserve">πλήρως </w:t>
      </w:r>
      <w:r w:rsidRPr="0059432C">
        <w:rPr>
          <w:rFonts w:asciiTheme="minorHAnsi" w:hAnsiTheme="minorHAnsi" w:cstheme="minorHAnsi"/>
          <w:lang w:val="el-GR"/>
        </w:rPr>
        <w:t xml:space="preserve">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226C71" w:rsidRPr="0059432C" w:rsidRDefault="00226C71" w:rsidP="00A50452">
      <w:pPr>
        <w:numPr>
          <w:ilvl w:val="0"/>
          <w:numId w:val="5"/>
        </w:numPr>
        <w:spacing w:line="288" w:lineRule="auto"/>
        <w:contextualSpacing/>
        <w:jc w:val="both"/>
        <w:rPr>
          <w:rFonts w:asciiTheme="minorHAnsi" w:eastAsia="Calibri" w:hAnsiTheme="minorHAnsi" w:cstheme="minorHAnsi"/>
          <w:lang w:val="el-GR"/>
        </w:rPr>
      </w:pPr>
      <w:r w:rsidRPr="0059432C">
        <w:rPr>
          <w:rFonts w:asciiTheme="minorHAnsi" w:hAnsiTheme="minorHAnsi" w:cstheme="minorHAnsi"/>
          <w:lang w:val="el-GR"/>
        </w:rPr>
        <w:t>Να διαθέτει δυνατότητα ανίχνευσης και μέτρησης δεικτών παρεμπόδισης στα δείγματα όπως λιπαιμίας, αιμόλυσης, ικτερικής χροιάς.</w:t>
      </w:r>
    </w:p>
    <w:p w:rsidR="00226C71" w:rsidRPr="0059432C" w:rsidRDefault="00226C71" w:rsidP="00A50452">
      <w:pPr>
        <w:numPr>
          <w:ilvl w:val="0"/>
          <w:numId w:val="5"/>
        </w:numPr>
        <w:spacing w:line="288" w:lineRule="auto"/>
        <w:contextualSpacing/>
        <w:jc w:val="both"/>
        <w:rPr>
          <w:rFonts w:asciiTheme="minorHAnsi" w:hAnsiTheme="minorHAnsi" w:cstheme="minorHAnsi"/>
          <w:lang w:val="el-GR"/>
        </w:rPr>
      </w:pPr>
      <w:r w:rsidRPr="0059432C">
        <w:rPr>
          <w:rFonts w:asciiTheme="minorHAnsi" w:hAnsiTheme="minorHAnsi" w:cstheme="minorHAnsi"/>
          <w:lang w:val="el-GR"/>
        </w:rPr>
        <w:t>Να διαθέτει αυτοπλενόμενες κυβέττες πολλαπλών χρήσεων και να συνοδεύεται ο αναλυτής από σύστημα απιονισμού και καθαρισμού του νερού για την απρόσκοπτη λειτουργία του αναλυτή.</w:t>
      </w:r>
      <w:r w:rsidRPr="0059432C">
        <w:rPr>
          <w:rFonts w:asciiTheme="minorHAnsi" w:hAnsiTheme="minorHAnsi" w:cstheme="minorHAnsi"/>
          <w:bCs/>
          <w:lang w:val="el-GR"/>
        </w:rPr>
        <w:t xml:space="preserve"> </w:t>
      </w:r>
      <w:r w:rsidRPr="0059432C">
        <w:rPr>
          <w:rFonts w:asciiTheme="minorHAnsi" w:hAnsiTheme="minorHAnsi" w:cstheme="minorHAnsi"/>
          <w:lang w:val="el-GR"/>
        </w:rPr>
        <w:t>Το κόστος αγοράς, εγκατάστασης και συντήρησης θα βαρύνει εξ ολοκλήρου τον προμηθευτή.</w:t>
      </w:r>
    </w:p>
    <w:p w:rsidR="00226C71" w:rsidRPr="0059432C" w:rsidRDefault="00226C71" w:rsidP="00FD6DBD">
      <w:pPr>
        <w:spacing w:line="288" w:lineRule="auto"/>
        <w:contextualSpacing/>
        <w:jc w:val="both"/>
        <w:rPr>
          <w:rFonts w:asciiTheme="minorHAnsi" w:eastAsia="Calibri" w:hAnsiTheme="minorHAnsi" w:cstheme="minorHAnsi"/>
          <w:lang w:val="el-GR"/>
        </w:rPr>
      </w:pPr>
    </w:p>
    <w:p w:rsidR="00226C71" w:rsidRPr="0059432C" w:rsidRDefault="00226C71" w:rsidP="00FD6DBD">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Β. Ανοσολογική μονάδα</w:t>
      </w:r>
    </w:p>
    <w:p w:rsidR="00FD6DBD" w:rsidRDefault="00FD6DBD" w:rsidP="00A50452">
      <w:pPr>
        <w:numPr>
          <w:ilvl w:val="0"/>
          <w:numId w:val="6"/>
        </w:numPr>
        <w:spacing w:line="288" w:lineRule="auto"/>
        <w:contextualSpacing/>
        <w:jc w:val="both"/>
        <w:rPr>
          <w:rFonts w:asciiTheme="minorHAnsi" w:eastAsia="Calibri" w:hAnsiTheme="minorHAnsi" w:cstheme="minorHAnsi"/>
          <w:lang w:val="el-GR"/>
        </w:rPr>
      </w:pPr>
      <w:r w:rsidRPr="00D93537">
        <w:rPr>
          <w:rFonts w:cstheme="minorHAnsi"/>
        </w:rPr>
        <w:t>H</w:t>
      </w:r>
      <w:r w:rsidRPr="00D93537">
        <w:rPr>
          <w:rFonts w:cstheme="minorHAnsi"/>
          <w:lang w:val="el-GR"/>
        </w:rPr>
        <w:t xml:space="preserve"> αρχή λειτουργίας του να βασίζεται στη Χημειοφωταύγεια.</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Η παραγωγικότητα του αναλυτή να είναι </w:t>
      </w:r>
      <w:r w:rsidR="00FD6DBD">
        <w:rPr>
          <w:rFonts w:asciiTheme="minorHAnsi" w:eastAsia="Calibri" w:hAnsiTheme="minorHAnsi" w:cstheme="minorHAnsi"/>
          <w:lang w:val="el-GR"/>
        </w:rPr>
        <w:t xml:space="preserve">τουλάχιστον </w:t>
      </w:r>
      <w:r w:rsidRPr="0059432C">
        <w:rPr>
          <w:rFonts w:asciiTheme="minorHAnsi" w:eastAsia="Calibri" w:hAnsiTheme="minorHAnsi" w:cstheme="minorHAnsi"/>
          <w:lang w:val="el-GR"/>
        </w:rPr>
        <w:t>200 εξετάσεις ανά ώρα.</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Να έχει την δυνατότητα εκτέλεσης μεγάλου αριθμού εξετάσεων ταυτόχρονα (πάνω από 20).</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Ο αναλυτής να χρησιμοποιεί αντιδραστήρια, βαθμονομητές και ορούς ελέγχου που να μην χρειάζονται ανασύσταση. Τα αντιδραστήρια μετά την εξαγωγή τους από το ψυγείο να μπορούν να φορτωθούν άμεσα στον αναλυτή χωρίς </w:t>
      </w:r>
      <w:r w:rsidR="00FD6DBD" w:rsidRPr="007E7FD8">
        <w:rPr>
          <w:rFonts w:cstheme="minorHAnsi"/>
          <w:lang w:val="el-GR"/>
        </w:rPr>
        <w:t>προθέρμανση</w:t>
      </w:r>
      <w:r w:rsidRPr="0059432C">
        <w:rPr>
          <w:rFonts w:asciiTheme="minorHAnsi" w:eastAsia="Calibri" w:hAnsiTheme="minorHAnsi" w:cstheme="minorHAnsi"/>
          <w:lang w:val="el-GR"/>
        </w:rPr>
        <w:t>.</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Όλα τα αντιδραστήρια που εφαρμόζονται να έχουν σταθερότητα τουλάχιστον 4 εβδομάδων επί των αναλυτών, με ελάχιστη εξαίρεση το πολύ μίας εξέτασης. </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Για τον προσδιορισμό κάθε είδους εξέτασης να απαιτείται μία καμπύλη βαθμονόμησης στον αναλυτή.</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Η λειτουργία του αναλυτή να μην επιβαρύνει με επιπλέον στερεά απόβλητα το εργαστήριο πέραν των απαραίτητων κυβεττών για τη διενέργεια της αντίδρασης προσδιορισμού.</w:t>
      </w:r>
    </w:p>
    <w:p w:rsidR="00226C71" w:rsidRPr="0059432C" w:rsidRDefault="00226C71" w:rsidP="00A50452">
      <w:pPr>
        <w:numPr>
          <w:ilvl w:val="0"/>
          <w:numId w:val="6"/>
        </w:numPr>
        <w:spacing w:line="288" w:lineRule="auto"/>
        <w:contextualSpacing/>
        <w:jc w:val="both"/>
        <w:rPr>
          <w:rFonts w:asciiTheme="minorHAnsi" w:eastAsia="Calibri" w:hAnsiTheme="minorHAnsi" w:cstheme="minorHAnsi"/>
          <w:lang w:val="el-GR"/>
        </w:rPr>
      </w:pPr>
      <w:r w:rsidRPr="0059432C">
        <w:rPr>
          <w:rFonts w:asciiTheme="minorHAnsi" w:eastAsia="Calibri" w:hAnsiTheme="minorHAnsi" w:cstheme="minorHAnsi"/>
          <w:lang w:val="el-GR"/>
        </w:rPr>
        <w:t xml:space="preserve">Οι φυσιολογικές τιμές των επιπέδων </w:t>
      </w:r>
      <w:proofErr w:type="spellStart"/>
      <w:r w:rsidRPr="0059432C">
        <w:rPr>
          <w:rFonts w:asciiTheme="minorHAnsi" w:eastAsia="Calibri" w:hAnsiTheme="minorHAnsi" w:cstheme="minorHAnsi"/>
        </w:rPr>
        <w:t>hsTropI</w:t>
      </w:r>
      <w:proofErr w:type="spellEnd"/>
      <w:r w:rsidRPr="0059432C">
        <w:rPr>
          <w:rFonts w:asciiTheme="minorHAnsi" w:eastAsia="Calibri" w:hAnsiTheme="minorHAnsi" w:cstheme="minorHAnsi"/>
          <w:lang w:val="el-GR"/>
        </w:rPr>
        <w:t xml:space="preserve"> να είναι σαφώς καθορισμένες μεταξύ των δύο φύλων.</w:t>
      </w:r>
    </w:p>
    <w:p w:rsidR="00226C71" w:rsidRDefault="00226C71" w:rsidP="00FD6DBD">
      <w:pPr>
        <w:spacing w:line="288" w:lineRule="auto"/>
        <w:ind w:left="426"/>
        <w:contextualSpacing/>
        <w:jc w:val="both"/>
        <w:rPr>
          <w:rFonts w:asciiTheme="minorHAnsi" w:eastAsia="Calibri" w:hAnsiTheme="minorHAnsi" w:cstheme="minorHAnsi"/>
          <w:lang w:val="el-GR"/>
        </w:rPr>
      </w:pPr>
    </w:p>
    <w:p w:rsidR="001F2EB0" w:rsidRPr="0059432C" w:rsidRDefault="001F2EB0" w:rsidP="00FD6DBD">
      <w:pPr>
        <w:spacing w:line="288" w:lineRule="auto"/>
        <w:ind w:left="426"/>
        <w:contextualSpacing/>
        <w:jc w:val="both"/>
        <w:rPr>
          <w:rFonts w:asciiTheme="minorHAnsi" w:eastAsia="Calibri" w:hAnsiTheme="minorHAnsi" w:cstheme="minorHAnsi"/>
          <w:lang w:val="el-GR"/>
        </w:rPr>
      </w:pPr>
    </w:p>
    <w:p w:rsidR="00226C71" w:rsidRPr="0059432C" w:rsidRDefault="00226C71" w:rsidP="00FD6DBD">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lastRenderedPageBreak/>
        <w:t>Λοιπές απαιτήσεις εξοπλισμού:</w:t>
      </w:r>
    </w:p>
    <w:p w:rsidR="00226C71" w:rsidRPr="009A53CC" w:rsidRDefault="00226C71" w:rsidP="009A53CC">
      <w:pPr>
        <w:pStyle w:val="ListParagraph"/>
        <w:numPr>
          <w:ilvl w:val="0"/>
          <w:numId w:val="50"/>
        </w:numPr>
        <w:autoSpaceDE w:val="0"/>
        <w:autoSpaceDN w:val="0"/>
        <w:adjustRightInd w:val="0"/>
        <w:spacing w:line="288" w:lineRule="auto"/>
        <w:jc w:val="both"/>
        <w:rPr>
          <w:rFonts w:asciiTheme="minorHAnsi" w:eastAsia="Calibri" w:hAnsiTheme="minorHAnsi" w:cstheme="minorHAnsi"/>
          <w:bCs/>
          <w:lang w:val="el-GR"/>
        </w:rPr>
      </w:pPr>
      <w:r w:rsidRPr="009A53CC">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226C71" w:rsidRPr="009A53CC" w:rsidRDefault="00226C71" w:rsidP="009A53CC">
      <w:pPr>
        <w:pStyle w:val="ListParagraph"/>
        <w:numPr>
          <w:ilvl w:val="0"/>
          <w:numId w:val="50"/>
        </w:numPr>
        <w:autoSpaceDE w:val="0"/>
        <w:autoSpaceDN w:val="0"/>
        <w:adjustRightInd w:val="0"/>
        <w:spacing w:line="288" w:lineRule="auto"/>
        <w:jc w:val="both"/>
        <w:rPr>
          <w:rFonts w:asciiTheme="minorHAnsi" w:hAnsiTheme="minorHAnsi" w:cstheme="minorHAnsi"/>
          <w:bCs/>
          <w:lang w:val="el-GR"/>
        </w:rPr>
      </w:pPr>
      <w:r w:rsidRPr="009A53CC">
        <w:rPr>
          <w:rFonts w:asciiTheme="minorHAnsi" w:hAnsiTheme="minorHAnsi" w:cstheme="minorHAnsi"/>
          <w:lang w:val="el-GR"/>
        </w:rPr>
        <w:t>Να αναφερθούν αναλυτικά σε πίνακα και να αποδεικνύονται με παραπομπές ώστε να αξιολογηθούν, οι απαιτούμενοι χρόνοι προετοιμασίας (χωρίς την φόρτωση αντιδραστηρίων) όλου του συνοδού εξοπλισμού σύμφωνα με τον οίκο κατασκευής. Γενικότερα η προετοιμασία της κάθε αναλυτικής μονάδος να μην ξεπερνάει τα 30 λεπτά.</w:t>
      </w:r>
    </w:p>
    <w:p w:rsidR="00226C71" w:rsidRPr="0059432C" w:rsidRDefault="00226C71" w:rsidP="00FD6DBD">
      <w:pPr>
        <w:autoSpaceDE w:val="0"/>
        <w:autoSpaceDN w:val="0"/>
        <w:adjustRightInd w:val="0"/>
        <w:spacing w:line="288" w:lineRule="auto"/>
        <w:contextualSpacing/>
        <w:jc w:val="both"/>
        <w:rPr>
          <w:rFonts w:asciiTheme="minorHAnsi" w:eastAsia="Calibri" w:hAnsiTheme="minorHAnsi" w:cstheme="minorHAnsi"/>
          <w:bCs/>
          <w:lang w:val="el-GR"/>
        </w:rPr>
      </w:pPr>
    </w:p>
    <w:p w:rsidR="00226C71" w:rsidRPr="0059432C" w:rsidRDefault="00226C71" w:rsidP="00FD6DBD">
      <w:pPr>
        <w:autoSpaceDE w:val="0"/>
        <w:autoSpaceDN w:val="0"/>
        <w:adjustRightInd w:val="0"/>
        <w:spacing w:line="288" w:lineRule="auto"/>
        <w:jc w:val="both"/>
        <w:rPr>
          <w:rFonts w:asciiTheme="minorHAnsi" w:hAnsiTheme="minorHAnsi" w:cstheme="minorHAnsi"/>
          <w:b/>
          <w:bCs/>
          <w:lang w:val="el-GR"/>
        </w:rPr>
      </w:pPr>
      <w:r w:rsidRPr="0059432C">
        <w:rPr>
          <w:rFonts w:asciiTheme="minorHAnsi" w:hAnsiTheme="minorHAnsi" w:cstheme="minorHAnsi"/>
          <w:b/>
          <w:bCs/>
          <w:lang w:val="el-GR"/>
        </w:rPr>
        <w:t>Γενικοί όροι</w:t>
      </w:r>
    </w:p>
    <w:p w:rsidR="00226C71" w:rsidRPr="009A53CC" w:rsidRDefault="00226C71" w:rsidP="009A53CC">
      <w:pPr>
        <w:pStyle w:val="ListParagraph"/>
        <w:numPr>
          <w:ilvl w:val="0"/>
          <w:numId w:val="51"/>
        </w:numPr>
        <w:autoSpaceDE w:val="0"/>
        <w:autoSpaceDN w:val="0"/>
        <w:adjustRightInd w:val="0"/>
        <w:spacing w:line="288" w:lineRule="auto"/>
        <w:jc w:val="both"/>
        <w:rPr>
          <w:rFonts w:asciiTheme="minorHAnsi" w:hAnsiTheme="minorHAnsi" w:cstheme="minorHAnsi"/>
          <w:lang w:val="el-GR"/>
        </w:rPr>
      </w:pPr>
      <w:r w:rsidRPr="009A53CC">
        <w:rPr>
          <w:rFonts w:asciiTheme="minorHAnsi" w:hAnsiTheme="minorHAnsi" w:cstheme="minorHAnsi"/>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226C71" w:rsidRPr="009A53CC" w:rsidRDefault="00226C71" w:rsidP="009A53CC">
      <w:pPr>
        <w:pStyle w:val="ListParagraph"/>
        <w:numPr>
          <w:ilvl w:val="0"/>
          <w:numId w:val="51"/>
        </w:numPr>
        <w:autoSpaceDE w:val="0"/>
        <w:autoSpaceDN w:val="0"/>
        <w:adjustRightInd w:val="0"/>
        <w:spacing w:line="288" w:lineRule="auto"/>
        <w:jc w:val="both"/>
        <w:rPr>
          <w:rFonts w:asciiTheme="minorHAnsi" w:hAnsiTheme="minorHAnsi" w:cstheme="minorHAnsi"/>
          <w:lang w:val="el-GR"/>
        </w:rPr>
      </w:pPr>
      <w:r w:rsidRPr="009A53CC">
        <w:rPr>
          <w:rFonts w:asciiTheme="minorHAns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9A53CC">
        <w:rPr>
          <w:rFonts w:asciiTheme="minorHAnsi" w:hAnsiTheme="minorHAnsi" w:cstheme="minorHAnsi"/>
        </w:rPr>
        <w:t>service</w:t>
      </w:r>
      <w:r w:rsidRPr="009A53CC">
        <w:rPr>
          <w:rFonts w:asciiTheme="minorHAns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226C71" w:rsidRPr="0059432C" w:rsidRDefault="00226C71" w:rsidP="009A53CC">
      <w:pPr>
        <w:numPr>
          <w:ilvl w:val="0"/>
          <w:numId w:val="3"/>
        </w:numPr>
        <w:autoSpaceDE w:val="0"/>
        <w:autoSpaceDN w:val="0"/>
        <w:adjustRightInd w:val="0"/>
        <w:spacing w:line="288" w:lineRule="auto"/>
        <w:ind w:left="709" w:hanging="425"/>
        <w:contextualSpacing/>
        <w:jc w:val="both"/>
        <w:rPr>
          <w:rFonts w:asciiTheme="minorHAnsi" w:hAnsiTheme="minorHAnsi" w:cstheme="minorHAnsi"/>
          <w:lang w:val="el-GR"/>
        </w:rPr>
      </w:pPr>
      <w:r w:rsidRPr="0059432C">
        <w:rPr>
          <w:rFonts w:asciiTheme="minorHAnsi" w:hAnsiTheme="minorHAnsi" w:cstheme="minorHAnsi"/>
          <w:lang w:val="el-GR"/>
        </w:rPr>
        <w:t>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αποκλίσεις των χαρακτηριστικών των προσφερόμενων αντιδραστηρίων και των αναλυτών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prospectus και εγχειρίδια του κατασκευαστικού οίκου προς απόδειξη των ισχυριζομένων, διαφορετικά δεν θα αξιολογούνται.</w:t>
      </w:r>
    </w:p>
    <w:p w:rsidR="00226C71" w:rsidRPr="0059432C" w:rsidRDefault="00226C71" w:rsidP="009A53CC">
      <w:pPr>
        <w:numPr>
          <w:ilvl w:val="0"/>
          <w:numId w:val="3"/>
        </w:numPr>
        <w:autoSpaceDE w:val="0"/>
        <w:autoSpaceDN w:val="0"/>
        <w:adjustRightInd w:val="0"/>
        <w:spacing w:line="288" w:lineRule="auto"/>
        <w:ind w:left="709" w:hanging="425"/>
        <w:contextualSpacing/>
        <w:jc w:val="both"/>
        <w:rPr>
          <w:rFonts w:asciiTheme="minorHAnsi" w:hAnsiTheme="minorHAnsi" w:cstheme="minorHAnsi"/>
          <w:lang w:val="el-GR"/>
        </w:rPr>
      </w:pPr>
      <w:r w:rsidRPr="0059432C">
        <w:rPr>
          <w:rFonts w:asciiTheme="minorHAnsi" w:hAnsiTheme="minorHAnsi" w:cstheme="minorHAnsi"/>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226C71" w:rsidRPr="0059432C" w:rsidRDefault="00226C71" w:rsidP="00FD6DBD">
      <w:pPr>
        <w:autoSpaceDE w:val="0"/>
        <w:autoSpaceDN w:val="0"/>
        <w:adjustRightInd w:val="0"/>
        <w:spacing w:line="288" w:lineRule="auto"/>
        <w:contextualSpacing/>
        <w:jc w:val="both"/>
        <w:rPr>
          <w:rFonts w:asciiTheme="minorHAnsi" w:eastAsia="Calibri" w:hAnsiTheme="minorHAnsi" w:cstheme="minorHAnsi"/>
          <w:lang w:val="el-GR"/>
        </w:rPr>
      </w:pPr>
    </w:p>
    <w:p w:rsidR="00226C71" w:rsidRPr="0059432C" w:rsidRDefault="00226C71" w:rsidP="00FD6DBD">
      <w:pPr>
        <w:autoSpaceDE w:val="0"/>
        <w:autoSpaceDN w:val="0"/>
        <w:adjustRightInd w:val="0"/>
        <w:spacing w:line="288" w:lineRule="auto"/>
        <w:contextualSpacing/>
        <w:jc w:val="both"/>
        <w:rPr>
          <w:rFonts w:asciiTheme="minorHAnsi" w:eastAsia="Calibri" w:hAnsiTheme="minorHAnsi" w:cstheme="minorHAnsi"/>
          <w:lang w:val="el-GR"/>
        </w:rPr>
      </w:pPr>
    </w:p>
    <w:p w:rsidR="00226C71" w:rsidRPr="0059432C" w:rsidRDefault="00226C71" w:rsidP="00FD6DBD">
      <w:pPr>
        <w:autoSpaceDE w:val="0"/>
        <w:autoSpaceDN w:val="0"/>
        <w:adjustRightInd w:val="0"/>
        <w:spacing w:line="288" w:lineRule="auto"/>
        <w:jc w:val="both"/>
        <w:rPr>
          <w:rFonts w:asciiTheme="minorHAnsi" w:eastAsia="Calibri" w:hAnsiTheme="minorHAnsi" w:cstheme="minorHAnsi"/>
          <w:b/>
          <w:lang w:val="el-GR"/>
        </w:rPr>
      </w:pPr>
      <w:r w:rsidRPr="0059432C">
        <w:rPr>
          <w:rFonts w:asciiTheme="minorHAnsi" w:eastAsia="Calibri" w:hAnsiTheme="minorHAnsi" w:cstheme="minorHAnsi"/>
          <w:b/>
          <w:lang w:val="el-GR"/>
        </w:rPr>
        <w:t>Τέλος θεωρούμε απαραίτητο κάθε προμηθευτής να καταθέτει τα παρακάτω έντυπα και πιστοποιητικά μαζί με την προσφορά του:</w:t>
      </w:r>
    </w:p>
    <w:p w:rsidR="00226C71" w:rsidRPr="009A53CC" w:rsidRDefault="00226C71" w:rsidP="009A53CC">
      <w:pPr>
        <w:pStyle w:val="ListParagraph"/>
        <w:numPr>
          <w:ilvl w:val="0"/>
          <w:numId w:val="52"/>
        </w:numPr>
        <w:autoSpaceDE w:val="0"/>
        <w:autoSpaceDN w:val="0"/>
        <w:adjustRightInd w:val="0"/>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226C71" w:rsidRPr="009A53CC" w:rsidRDefault="00226C71" w:rsidP="009A53CC">
      <w:pPr>
        <w:pStyle w:val="ListParagraph"/>
        <w:numPr>
          <w:ilvl w:val="0"/>
          <w:numId w:val="52"/>
        </w:numPr>
        <w:autoSpaceDE w:val="0"/>
        <w:autoSpaceDN w:val="0"/>
        <w:adjustRightInd w:val="0"/>
        <w:spacing w:line="288" w:lineRule="auto"/>
        <w:jc w:val="both"/>
        <w:rPr>
          <w:rFonts w:asciiTheme="minorHAnsi" w:eastAsia="Calibri" w:hAnsiTheme="minorHAnsi" w:cstheme="minorHAnsi"/>
          <w:bCs/>
          <w:lang w:val="el-GR"/>
        </w:rPr>
      </w:pPr>
      <w:r w:rsidRPr="009A53CC">
        <w:rPr>
          <w:rFonts w:asciiTheme="minorHAnsi" w:eastAsia="Calibri" w:hAnsiTheme="minorHAnsi" w:cstheme="minorHAnsi"/>
          <w:bCs/>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9A53CC">
        <w:rPr>
          <w:rFonts w:asciiTheme="minorHAnsi" w:eastAsia="Calibri" w:hAnsiTheme="minorHAnsi" w:cstheme="minorHAnsi"/>
          <w:bCs/>
        </w:rPr>
        <w:t>service</w:t>
      </w:r>
      <w:r w:rsidRPr="009A53CC">
        <w:rPr>
          <w:rFonts w:asciiTheme="minorHAnsi" w:eastAsia="Calibri" w:hAnsiTheme="minorHAnsi" w:cstheme="minorHAnsi"/>
          <w:bCs/>
          <w:lang w:val="el-GR"/>
        </w:rPr>
        <w:t>, ανταλλακτικά κ.λ.π.) καθώς και ότι στελέχη της έχουν εκπαιδευτεί σε εγκαταστάσεις του προσφερόμενου οίκου.</w:t>
      </w:r>
    </w:p>
    <w:p w:rsidR="008464CF" w:rsidRDefault="00226C71" w:rsidP="009A53CC">
      <w:pPr>
        <w:pStyle w:val="ListParagraph"/>
        <w:numPr>
          <w:ilvl w:val="0"/>
          <w:numId w:val="52"/>
        </w:numPr>
        <w:autoSpaceDE w:val="0"/>
        <w:autoSpaceDN w:val="0"/>
        <w:adjustRightInd w:val="0"/>
        <w:spacing w:line="288" w:lineRule="auto"/>
        <w:jc w:val="both"/>
        <w:rPr>
          <w:rFonts w:asciiTheme="minorHAnsi" w:eastAsia="Calibri" w:hAnsiTheme="minorHAnsi" w:cstheme="minorHAnsi"/>
          <w:lang w:val="el-GR"/>
        </w:rPr>
      </w:pPr>
      <w:r w:rsidRPr="009A53CC">
        <w:rPr>
          <w:rFonts w:asciiTheme="minorHAnsi" w:eastAsia="Calibri" w:hAnsiTheme="minorHAnsi" w:cstheme="minorHAnsi"/>
          <w:lang w:val="el-GR"/>
        </w:rPr>
        <w:t>Επιπλέον στοιχεία για την αξιολόγηση των μηχανημάτων από τον οίκο κατασκευής.</w:t>
      </w: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1F2EB0" w:rsidRPr="001F2EB0" w:rsidRDefault="001F2EB0" w:rsidP="001F2EB0">
      <w:pPr>
        <w:autoSpaceDE w:val="0"/>
        <w:autoSpaceDN w:val="0"/>
        <w:adjustRightInd w:val="0"/>
        <w:spacing w:line="288" w:lineRule="auto"/>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FD6DBD" w:rsidRDefault="00045328" w:rsidP="00045328">
      <w:pPr>
        <w:spacing w:line="288" w:lineRule="auto"/>
        <w:ind w:left="426" w:hanging="426"/>
        <w:contextualSpacing/>
        <w:jc w:val="center"/>
        <w:rPr>
          <w:rFonts w:asciiTheme="minorHAnsi" w:eastAsia="Calibri" w:hAnsiTheme="minorHAnsi" w:cstheme="minorHAnsi"/>
          <w:b/>
          <w:i/>
          <w:color w:val="365F91"/>
          <w:sz w:val="28"/>
          <w:lang w:val="el-GR"/>
        </w:rPr>
      </w:pPr>
      <w:r w:rsidRPr="00FD6DBD">
        <w:rPr>
          <w:rFonts w:asciiTheme="minorHAnsi" w:eastAsia="Calibri" w:hAnsiTheme="minorHAnsi" w:cstheme="minorHAnsi"/>
          <w:b/>
          <w:i/>
          <w:color w:val="365F91"/>
          <w:sz w:val="28"/>
          <w:lang w:val="el-GR"/>
        </w:rPr>
        <w:lastRenderedPageBreak/>
        <w:t xml:space="preserve">ΤΕΧΝΙΚΕΣ ΠΡΟΔΙΑΓΡΑΦΕΣ ΑΥΤΟΜΑΤΟΥ ΑΝΟΣΟΒΙΟΧΗΜΙΚΟΥ ΑΝΑΛΥΤΗ </w:t>
      </w:r>
    </w:p>
    <w:p w:rsidR="00045328" w:rsidRPr="00FD6DBD" w:rsidRDefault="00045328" w:rsidP="00045328">
      <w:pPr>
        <w:spacing w:line="288" w:lineRule="auto"/>
        <w:ind w:left="426" w:hanging="426"/>
        <w:contextualSpacing/>
        <w:jc w:val="center"/>
        <w:rPr>
          <w:rFonts w:asciiTheme="minorHAnsi" w:eastAsia="Calibri" w:hAnsiTheme="minorHAnsi" w:cstheme="minorHAnsi"/>
          <w:sz w:val="28"/>
          <w:lang w:val="el-GR"/>
        </w:rPr>
      </w:pPr>
      <w:r w:rsidRPr="00FD6DBD">
        <w:rPr>
          <w:rFonts w:asciiTheme="minorHAnsi" w:eastAsia="Calibri" w:hAnsiTheme="minorHAnsi" w:cstheme="minorHAnsi"/>
          <w:b/>
          <w:i/>
          <w:color w:val="365F91"/>
          <w:sz w:val="28"/>
          <w:lang w:val="el-GR"/>
        </w:rPr>
        <w:t>ΥΨΗΛΗΣ ΠΑΡΑΓΩΓΙΚΟΤΗΤΑΣ</w:t>
      </w:r>
    </w:p>
    <w:p w:rsidR="00045328" w:rsidRPr="008464CF" w:rsidRDefault="00045328" w:rsidP="00045328">
      <w:pPr>
        <w:spacing w:line="288" w:lineRule="auto"/>
        <w:ind w:left="426" w:hanging="426"/>
        <w:contextualSpacing/>
        <w:jc w:val="center"/>
        <w:rPr>
          <w:rFonts w:asciiTheme="minorHAnsi" w:eastAsia="Calibri" w:hAnsiTheme="minorHAnsi" w:cstheme="minorHAnsi"/>
          <w:lang w:val="el-GR"/>
        </w:rPr>
      </w:pPr>
    </w:p>
    <w:p w:rsidR="00045328" w:rsidRPr="008464CF" w:rsidRDefault="001F2EB0" w:rsidP="00045328">
      <w:pPr>
        <w:spacing w:line="288" w:lineRule="auto"/>
        <w:rPr>
          <w:rFonts w:asciiTheme="minorHAnsi" w:eastAsia="Calibri" w:hAnsiTheme="minorHAnsi" w:cstheme="minorHAnsi"/>
          <w:lang w:val="el-GR" w:eastAsia="de-DE"/>
        </w:rPr>
      </w:pPr>
      <w:r>
        <w:rPr>
          <w:rFonts w:asciiTheme="minorHAnsi" w:eastAsia="Calibri" w:hAnsiTheme="minorHAnsi" w:cstheme="minorHAnsi"/>
          <w:lang w:val="el-GR" w:eastAsia="de-DE"/>
        </w:rPr>
        <w:t xml:space="preserve">                                  </w:t>
      </w:r>
      <w:r>
        <w:rPr>
          <w:rFonts w:asciiTheme="minorHAnsi" w:eastAsia="Calibri" w:hAnsiTheme="minorHAnsi" w:cstheme="minorHAnsi"/>
          <w:noProof/>
        </w:rPr>
        <w:drawing>
          <wp:inline distT="0" distB="0" distL="0" distR="0" wp14:anchorId="3401175F">
            <wp:extent cx="3609340" cy="24263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9340" cy="2426335"/>
                    </a:xfrm>
                    <a:prstGeom prst="rect">
                      <a:avLst/>
                    </a:prstGeom>
                    <a:noFill/>
                  </pic:spPr>
                </pic:pic>
              </a:graphicData>
            </a:graphic>
          </wp:inline>
        </w:drawing>
      </w:r>
    </w:p>
    <w:p w:rsidR="00045328" w:rsidRPr="008464CF" w:rsidRDefault="00045328" w:rsidP="00045328">
      <w:pPr>
        <w:spacing w:line="288" w:lineRule="auto"/>
        <w:rPr>
          <w:rFonts w:asciiTheme="minorHAnsi" w:eastAsia="Calibri" w:hAnsiTheme="minorHAnsi" w:cstheme="minorHAnsi"/>
          <w:lang w:val="el-GR" w:eastAsia="de-DE"/>
        </w:rPr>
      </w:pPr>
    </w:p>
    <w:p w:rsidR="00045328" w:rsidRDefault="00045328" w:rsidP="00045328">
      <w:pPr>
        <w:spacing w:line="288" w:lineRule="auto"/>
        <w:jc w:val="center"/>
        <w:rPr>
          <w:rFonts w:asciiTheme="minorHAnsi" w:eastAsia="Calibri" w:hAnsiTheme="minorHAnsi" w:cstheme="minorHAnsi"/>
          <w:b/>
          <w:i/>
          <w:sz w:val="28"/>
          <w:szCs w:val="28"/>
          <w:lang w:val="el-GR"/>
        </w:rPr>
      </w:pPr>
      <w:r w:rsidRPr="00E84657">
        <w:rPr>
          <w:rFonts w:asciiTheme="minorHAnsi" w:eastAsia="Calibri" w:hAnsiTheme="minorHAnsi" w:cstheme="minorHAnsi"/>
          <w:b/>
          <w:i/>
          <w:sz w:val="28"/>
          <w:szCs w:val="28"/>
          <w:lang w:val="el-GR"/>
        </w:rPr>
        <w:t xml:space="preserve">Ο αναλυτής </w:t>
      </w:r>
      <w:r w:rsidRPr="00E84657">
        <w:rPr>
          <w:rFonts w:asciiTheme="minorHAnsi" w:eastAsia="Calibri" w:hAnsiTheme="minorHAnsi" w:cstheme="minorHAnsi"/>
          <w:b/>
          <w:i/>
          <w:sz w:val="28"/>
          <w:szCs w:val="28"/>
        </w:rPr>
        <w:t>Architect</w:t>
      </w:r>
      <w:r w:rsidRPr="00E84657">
        <w:rPr>
          <w:rFonts w:asciiTheme="minorHAnsi" w:eastAsia="Calibri" w:hAnsiTheme="minorHAnsi" w:cstheme="minorHAnsi"/>
          <w:b/>
          <w:i/>
          <w:sz w:val="28"/>
          <w:szCs w:val="28"/>
          <w:lang w:val="el-GR"/>
        </w:rPr>
        <w:t xml:space="preserve"> </w:t>
      </w:r>
      <w:r>
        <w:rPr>
          <w:rFonts w:asciiTheme="minorHAnsi" w:eastAsia="Calibri" w:hAnsiTheme="minorHAnsi" w:cstheme="minorHAnsi"/>
          <w:b/>
          <w:i/>
          <w:sz w:val="28"/>
          <w:szCs w:val="28"/>
        </w:rPr>
        <w:t>c</w:t>
      </w:r>
      <w:r w:rsidRPr="00E84657">
        <w:rPr>
          <w:rFonts w:asciiTheme="minorHAnsi" w:eastAsia="Calibri" w:hAnsiTheme="minorHAnsi" w:cstheme="minorHAnsi"/>
          <w:b/>
          <w:i/>
          <w:sz w:val="28"/>
          <w:szCs w:val="28"/>
        </w:rPr>
        <w:t>i</w:t>
      </w:r>
      <w:r>
        <w:rPr>
          <w:rFonts w:asciiTheme="minorHAnsi" w:eastAsia="Calibri" w:hAnsiTheme="minorHAnsi" w:cstheme="minorHAnsi"/>
          <w:b/>
          <w:i/>
          <w:sz w:val="28"/>
          <w:szCs w:val="28"/>
          <w:lang w:val="el-GR"/>
        </w:rPr>
        <w:t>82</w:t>
      </w:r>
      <w:r w:rsidRPr="00E84657">
        <w:rPr>
          <w:rFonts w:asciiTheme="minorHAnsi" w:eastAsia="Calibri" w:hAnsiTheme="minorHAnsi" w:cstheme="minorHAnsi"/>
          <w:b/>
          <w:i/>
          <w:sz w:val="28"/>
          <w:szCs w:val="28"/>
          <w:lang w:val="el-GR"/>
        </w:rPr>
        <w:t>00 ανταποκρίνεται στις παρακάτω ζητούμενες τεχνικές προδιαγραφές:</w:t>
      </w:r>
    </w:p>
    <w:p w:rsidR="00045328" w:rsidRPr="00A85455" w:rsidRDefault="00045328" w:rsidP="00045328">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 xml:space="preserve">Για την κάλυψη των αναγκών του εργαστηρίου ζητείται </w:t>
      </w:r>
      <w:r w:rsidRPr="00A85455">
        <w:rPr>
          <w:rFonts w:asciiTheme="minorHAnsi" w:eastAsiaTheme="minorHAnsi" w:hAnsiTheme="minorHAnsi" w:cstheme="minorHAnsi"/>
          <w:b/>
          <w:lang w:val="el-GR"/>
        </w:rPr>
        <w:t xml:space="preserve">1 μεικτός </w:t>
      </w:r>
      <w:proofErr w:type="spellStart"/>
      <w:r w:rsidRPr="00A85455">
        <w:rPr>
          <w:rFonts w:asciiTheme="minorHAnsi" w:eastAsiaTheme="minorHAnsi" w:hAnsiTheme="minorHAnsi" w:cstheme="minorHAnsi"/>
          <w:b/>
          <w:lang w:val="el-GR"/>
        </w:rPr>
        <w:t>ανοσοβιοχημικός</w:t>
      </w:r>
      <w:proofErr w:type="spellEnd"/>
      <w:r w:rsidRPr="00A85455">
        <w:rPr>
          <w:rFonts w:asciiTheme="minorHAnsi" w:eastAsiaTheme="minorHAnsi" w:hAnsiTheme="minorHAnsi" w:cstheme="minorHAnsi"/>
          <w:b/>
          <w:lang w:val="el-GR"/>
        </w:rPr>
        <w:t xml:space="preserve"> αναλυτής</w:t>
      </w:r>
      <w:r w:rsidRPr="00A85455">
        <w:rPr>
          <w:rFonts w:asciiTheme="minorHAnsi" w:eastAsiaTheme="minorHAnsi" w:hAnsiTheme="minorHAnsi" w:cstheme="minorHAnsi"/>
          <w:lang w:val="el-GR"/>
        </w:rPr>
        <w:t xml:space="preserve"> (ενοποιημένη πλατφόρμα ανάλυσης δειγμάτων Κλινικής Χημείας &amp; Ανοσολογίας), έτσι ώστε να γίνεται δειγματοληψία από το ίδιο σωληνάριο δείγματος για βιοχημικές και </w:t>
      </w:r>
      <w:proofErr w:type="spellStart"/>
      <w:r w:rsidRPr="00A85455">
        <w:rPr>
          <w:rFonts w:asciiTheme="minorHAnsi" w:eastAsiaTheme="minorHAnsi" w:hAnsiTheme="minorHAnsi" w:cstheme="minorHAnsi"/>
          <w:lang w:val="el-GR"/>
        </w:rPr>
        <w:t>ανοσοενζυμικές</w:t>
      </w:r>
      <w:proofErr w:type="spellEnd"/>
      <w:r w:rsidRPr="00A85455">
        <w:rPr>
          <w:rFonts w:asciiTheme="minorHAnsi" w:eastAsiaTheme="minorHAnsi" w:hAnsiTheme="minorHAnsi" w:cstheme="minorHAnsi"/>
          <w:lang w:val="el-GR"/>
        </w:rPr>
        <w:t xml:space="preserve"> εξετάσεις  και να έχει όσο το δυνατόν μικρότερο όγκο ώστε να χωράει στον υπάρχοντα χώρο του εργαστηρίου.</w:t>
      </w:r>
    </w:p>
    <w:p w:rsidR="00045328" w:rsidRPr="00A85455" w:rsidRDefault="00045328" w:rsidP="00045328">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 xml:space="preserve">Κατά την αξιολόγηση των προσφορών να ληφθούν υπόψη οι χωροταξικές δυνατότητες του τμήματος, σε σχέση με τον προσφερόμενο συνοδό εξοπλισμό. Να κατατεθεί σχεδιάγραμμα τοποθέτησης του συστήματος στο χώρο του εργαστηρίου, περιγράφοντας αναλυτικά τις διαστάσεις των επιμέρους μονάδων του συστήματος, που θα τεκμηριώνονται σε </w:t>
      </w:r>
      <w:proofErr w:type="spellStart"/>
      <w:r w:rsidRPr="00A85455">
        <w:rPr>
          <w:rFonts w:asciiTheme="minorHAnsi" w:eastAsiaTheme="minorHAnsi" w:hAnsiTheme="minorHAnsi" w:cstheme="minorHAnsi"/>
          <w:lang w:val="el-GR"/>
        </w:rPr>
        <w:t>prospectus</w:t>
      </w:r>
      <w:proofErr w:type="spellEnd"/>
      <w:r w:rsidRPr="00A85455">
        <w:rPr>
          <w:rFonts w:asciiTheme="minorHAnsi" w:eastAsiaTheme="minorHAnsi" w:hAnsiTheme="minorHAnsi" w:cstheme="minorHAnsi"/>
          <w:lang w:val="el-GR"/>
        </w:rPr>
        <w:t xml:space="preserve"> ή εγχειρίδια χρήσης.</w:t>
      </w:r>
    </w:p>
    <w:p w:rsidR="00045328" w:rsidRPr="00FD6DBD" w:rsidRDefault="00045328" w:rsidP="00045328">
      <w:pPr>
        <w:spacing w:line="288" w:lineRule="auto"/>
        <w:jc w:val="both"/>
        <w:rPr>
          <w:rFonts w:asciiTheme="minorHAnsi" w:eastAsia="Calibri" w:hAnsiTheme="minorHAnsi" w:cstheme="minorHAnsi"/>
          <w:sz w:val="28"/>
          <w:szCs w:val="28"/>
          <w:lang w:val="el-GR"/>
        </w:rPr>
      </w:pPr>
      <w:r w:rsidRPr="00A85455">
        <w:rPr>
          <w:rFonts w:asciiTheme="minorHAnsi" w:eastAsiaTheme="minorHAnsi" w:hAnsiTheme="minorHAnsi" w:cstheme="minorHAnsi"/>
          <w:lang w:val="el-GR"/>
        </w:rPr>
        <w:t xml:space="preserve">Θα πρέπει ο προσφερόμενος </w:t>
      </w:r>
      <w:proofErr w:type="spellStart"/>
      <w:r w:rsidRPr="00A85455">
        <w:rPr>
          <w:rFonts w:asciiTheme="minorHAnsi" w:eastAsiaTheme="minorHAnsi" w:hAnsiTheme="minorHAnsi" w:cstheme="minorHAnsi"/>
          <w:lang w:val="el-GR"/>
        </w:rPr>
        <w:t>ανοσοβιοχημικός</w:t>
      </w:r>
      <w:proofErr w:type="spellEnd"/>
      <w:r w:rsidRPr="00A85455">
        <w:rPr>
          <w:rFonts w:asciiTheme="minorHAnsi" w:eastAsiaTheme="minorHAnsi" w:hAnsiTheme="minorHAnsi" w:cstheme="minorHAnsi"/>
          <w:lang w:val="el-GR"/>
        </w:rPr>
        <w:t xml:space="preserve"> αναλυτής να καλύπτει απαραίτητα τις παρακάτω προδιαγραφές: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w:t>
      </w:r>
    </w:p>
    <w:p w:rsidR="00045328" w:rsidRPr="00045328" w:rsidRDefault="00045328" w:rsidP="00A50452">
      <w:pPr>
        <w:pStyle w:val="ListParagraph"/>
        <w:numPr>
          <w:ilvl w:val="0"/>
          <w:numId w:val="7"/>
        </w:numPr>
        <w:spacing w:line="288" w:lineRule="auto"/>
        <w:jc w:val="both"/>
        <w:rPr>
          <w:rFonts w:asciiTheme="minorHAnsi" w:hAnsiTheme="minorHAnsi" w:cstheme="minorHAnsi"/>
          <w:lang w:val="el-GR"/>
        </w:rPr>
      </w:pPr>
      <w:r w:rsidRPr="00045328">
        <w:rPr>
          <w:rFonts w:asciiTheme="minorHAnsi" w:hAnsiTheme="minorHAnsi" w:cstheme="minorHAnsi"/>
          <w:lang w:val="el-GR"/>
        </w:rPr>
        <w:t>Να αποτελεί ενιαία αυτόνομη αναλυτική μονάδα χωρίς διαμεσολάβηση άλλου συστήματος, προσδιορισμού ανοσολογικών και βιοχημικών εξετάσεων με μια μονάδα/οθόνη ελέγχου και ένα σημείο φόρτωσης/εκφόρτωσης δειγμάτων, βαθμονομητών και υλικών ποιοτικού ελέγχου. Ο προγραμματισμός και τα αποτελέσματα τόσο των δειγμάτων όσο και του ποιοτικού ελέγχου και της βαθμονόμησης των εξετάσεων, αλλά και η εν γένει διαχείριση του αναλυτή να πραγματοποιείται από μια οθόνη.</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045328">
        <w:rPr>
          <w:rFonts w:asciiTheme="minorHAnsi" w:eastAsia="Calibri" w:hAnsiTheme="minorHAnsi" w:cstheme="minorHAnsi"/>
        </w:rPr>
        <w:t>RANDOM</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ACCESS</w:t>
      </w:r>
      <w:r w:rsidRPr="00045328">
        <w:rPr>
          <w:rFonts w:asciiTheme="minorHAnsi" w:eastAsia="Calibri" w:hAnsiTheme="minorHAnsi" w:cstheme="minorHAnsi"/>
          <w:lang w:val="el-GR"/>
        </w:rPr>
        <w:t>).</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ενσωματωμένο ψυγείο φύλαξης αντιδραστηρίων (&lt;12°</w:t>
      </w:r>
      <w:r w:rsidRPr="00045328">
        <w:rPr>
          <w:rFonts w:asciiTheme="minorHAnsi" w:eastAsia="Calibri" w:hAnsiTheme="minorHAnsi" w:cstheme="minorHAnsi"/>
        </w:rPr>
        <w:t>C</w:t>
      </w:r>
      <w:r w:rsidRPr="00045328">
        <w:rPr>
          <w:rFonts w:asciiTheme="minorHAnsi" w:eastAsia="Calibri" w:hAnsiTheme="minorHAnsi" w:cstheme="minorHAnsi"/>
          <w:lang w:val="el-GR"/>
        </w:rPr>
        <w:t>), για όλα τα προσφερόμενα αντιδραστήρια, με αναγνώστες γραμμικού κώδικα (</w:t>
      </w:r>
      <w:r w:rsidRPr="00045328">
        <w:rPr>
          <w:rFonts w:asciiTheme="minorHAnsi" w:eastAsia="Calibri" w:hAnsiTheme="minorHAnsi" w:cstheme="minorHAnsi"/>
        </w:rPr>
        <w:t>barcode</w:t>
      </w:r>
      <w:r w:rsidRPr="00045328">
        <w:rPr>
          <w:rFonts w:asciiTheme="minorHAnsi" w:eastAsia="Calibri" w:hAnsiTheme="minorHAnsi" w:cstheme="minorHAnsi"/>
          <w:lang w:val="el-GR"/>
        </w:rPr>
        <w:t>), ώστε να μην χρειάζεται η τοποθέτηση τους σε προεπιλεγμένη θέση. Θα εκτιμηθεί ο μεγαλύτερος δυνατός αριθμός τεστ ανά φιαλίδιο αντιδραστηρίου για τις παραμέτρους με μεγάλο ετήσιο αριθμό εξετάσεων.</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80).</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δέχεται τοποθέτηση τουλάχιστον 250 δειγμάτων ταυτόχρονα σε σωληνάρια με BAR CODE στον δειγματολήπτη του, να είναι συνεχούς φόρτωσης και να έχει επιπλέον τουλάχιστον 30 θέσεις φόρτωσης επειγόντων (</w:t>
      </w:r>
      <w:r w:rsidRPr="00045328">
        <w:rPr>
          <w:rFonts w:asciiTheme="minorHAnsi" w:eastAsia="Calibri" w:hAnsiTheme="minorHAnsi" w:cstheme="minorHAnsi"/>
        </w:rPr>
        <w:t>STAT</w:t>
      </w:r>
      <w:r w:rsidRPr="00045328">
        <w:rPr>
          <w:rFonts w:asciiTheme="minorHAnsi" w:eastAsia="Calibri" w:hAnsiTheme="minorHAnsi" w:cstheme="minorHAnsi"/>
          <w:lang w:val="el-GR"/>
        </w:rPr>
        <w:t xml:space="preserve">) χωρίς να απαιτείται αφαίρεση δειγμάτων ρουτίνας και χωρίς τη διακοπή της λειτουργίας του αναλυτή. Τα επείγοντα δείγματα να παίρνουν προτεραιότητα έναντι όλων των δειγμάτων πλην όσων </w:t>
      </w:r>
      <w:proofErr w:type="spellStart"/>
      <w:r w:rsidRPr="00045328">
        <w:rPr>
          <w:rFonts w:asciiTheme="minorHAnsi" w:eastAsia="Calibri" w:hAnsiTheme="minorHAnsi" w:cstheme="minorHAnsi"/>
          <w:lang w:val="el-GR"/>
        </w:rPr>
        <w:t>δειγματοληπτούνται</w:t>
      </w:r>
      <w:proofErr w:type="spellEnd"/>
      <w:r w:rsidRPr="00045328">
        <w:rPr>
          <w:rFonts w:asciiTheme="minorHAnsi" w:eastAsia="Calibri" w:hAnsiTheme="minorHAnsi" w:cstheme="minorHAnsi"/>
          <w:lang w:val="el-GR"/>
        </w:rPr>
        <w:t xml:space="preserve"> τη στιγμή εισαγωγής του επείγοντος δείγματος</w:t>
      </w:r>
      <w:r w:rsidRPr="00045328">
        <w:rPr>
          <w:rFonts w:cstheme="minorHAnsi"/>
          <w:lang w:val="el-GR"/>
        </w:rPr>
        <w:t xml:space="preserve"> και η απελευθέρωση τους να γίνεται άμεσα μετά την δειγματοληψία και να μην δεσμεύονται τα δείγματα εντός του αναλυτή</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w:t>
      </w:r>
      <w:proofErr w:type="spellStart"/>
      <w:r w:rsidRPr="00045328">
        <w:rPr>
          <w:rFonts w:asciiTheme="minorHAnsi" w:eastAsia="Calibri" w:hAnsiTheme="minorHAnsi" w:cstheme="minorHAnsi"/>
          <w:lang w:val="el-GR"/>
        </w:rPr>
        <w:t>δειγματοφορέας</w:t>
      </w:r>
      <w:proofErr w:type="spellEnd"/>
      <w:r w:rsidRPr="00045328">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045328">
        <w:rPr>
          <w:rFonts w:asciiTheme="minorHAnsi" w:eastAsia="Calibri" w:hAnsiTheme="minorHAnsi" w:cstheme="minorHAnsi"/>
        </w:rPr>
        <w:t>mm</w:t>
      </w:r>
      <w:r w:rsidRPr="00045328">
        <w:rPr>
          <w:rFonts w:asciiTheme="minorHAnsi" w:eastAsia="Calibri" w:hAnsiTheme="minorHAnsi" w:cstheme="minorHAnsi"/>
          <w:lang w:val="el-GR"/>
        </w:rPr>
        <w:t xml:space="preserve">) και ύψους, καψάκια και καψάκια σε </w:t>
      </w:r>
      <w:r w:rsidRPr="00045328">
        <w:rPr>
          <w:rFonts w:asciiTheme="minorHAnsi" w:eastAsia="Calibri" w:hAnsiTheme="minorHAnsi" w:cstheme="minorHAnsi"/>
          <w:lang w:val="el-GR"/>
        </w:rPr>
        <w:lastRenderedPageBreak/>
        <w:t xml:space="preserve">σωληνάρια. </w:t>
      </w:r>
      <w:r w:rsidRPr="00045328">
        <w:rPr>
          <w:rFonts w:cstheme="minorHAnsi"/>
          <w:lang w:val="el-GR"/>
        </w:rPr>
        <w:t xml:space="preserve">Δείγματα, οροί ποιοτικού ελέγχου και διαλύματα βαθμονόμησης να φορτώνονται όλα σε κοινούς </w:t>
      </w:r>
      <w:proofErr w:type="spellStart"/>
      <w:r w:rsidRPr="00045328">
        <w:rPr>
          <w:rFonts w:cstheme="minorHAnsi"/>
          <w:lang w:val="el-GR"/>
        </w:rPr>
        <w:t>δειγματοφορείς</w:t>
      </w:r>
      <w:proofErr w:type="spellEnd"/>
      <w:r w:rsidRPr="00045328">
        <w:rPr>
          <w:rFonts w:cstheme="minorHAnsi"/>
          <w:lang w:val="el-GR"/>
        </w:rPr>
        <w:t>.</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cstheme="minorHAnsi"/>
          <w:lang w:val="el-GR"/>
        </w:rPr>
        <w:t>Να δέχεται δ</w:t>
      </w:r>
      <w:r w:rsidRPr="00045328">
        <w:rPr>
          <w:rFonts w:asciiTheme="minorHAnsi" w:eastAsia="Calibri" w:hAnsiTheme="minorHAnsi" w:cstheme="minorHAnsi"/>
          <w:lang w:val="el-GR"/>
        </w:rPr>
        <w:t>είγματα διαφόρων τύπων (ορός, πλάσμα, ούρα, ΕΝΥ, ολικό αίμα</w:t>
      </w:r>
      <w:r w:rsidRPr="00045328">
        <w:rPr>
          <w:rFonts w:cstheme="minorHAnsi"/>
          <w:lang w:val="el-GR"/>
        </w:rPr>
        <w:t xml:space="preserve"> ή </w:t>
      </w:r>
      <w:proofErr w:type="spellStart"/>
      <w:r w:rsidRPr="00045328">
        <w:rPr>
          <w:rFonts w:cstheme="minorHAnsi"/>
          <w:lang w:val="el-GR"/>
        </w:rPr>
        <w:t>αιµολύµατος</w:t>
      </w:r>
      <w:proofErr w:type="spellEnd"/>
      <w:r w:rsidRPr="00045328">
        <w:rPr>
          <w:rFonts w:cstheme="minorHAnsi"/>
          <w:lang w:val="el-GR"/>
        </w:rPr>
        <w:t xml:space="preserve"> για </w:t>
      </w:r>
      <w:proofErr w:type="spellStart"/>
      <w:r w:rsidRPr="00045328">
        <w:rPr>
          <w:rFonts w:cstheme="minorHAnsi"/>
          <w:lang w:val="el-GR"/>
        </w:rPr>
        <w:t>γλυκοζυλιωµένη</w:t>
      </w:r>
      <w:proofErr w:type="spellEnd"/>
      <w:r w:rsidRPr="00045328">
        <w:rPr>
          <w:rFonts w:cstheme="minorHAnsi"/>
          <w:lang w:val="el-GR"/>
        </w:rPr>
        <w:t xml:space="preserve"> </w:t>
      </w:r>
      <w:proofErr w:type="spellStart"/>
      <w:r w:rsidRPr="00045328">
        <w:rPr>
          <w:rFonts w:cstheme="minorHAnsi"/>
          <w:lang w:val="el-GR"/>
        </w:rPr>
        <w:t>αιµοσφαιρίνη</w:t>
      </w:r>
      <w:proofErr w:type="spellEnd"/>
      <w:r w:rsidRPr="00045328">
        <w:rPr>
          <w:rFonts w:asciiTheme="minorHAnsi" w:eastAsia="Calibri" w:hAnsiTheme="minorHAnsi" w:cstheme="minorHAnsi"/>
          <w:lang w:val="el-GR"/>
        </w:rPr>
        <w:t>).</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χρόνος λήψης ενός αποτελέσματος να μην υπερβαίνει τα 10 λεπτά για όλες τις βιοχημικές εξετάσεις και τα 45 λεπτά για όλες τις ζητούμενες ανοσολογικές εξετάσεις.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Να δίνει τη δυνατότητα ταυτόχρονης φόρτωσης και βαθμονόμησης </w:t>
      </w:r>
      <w:r w:rsidRPr="00045328">
        <w:rPr>
          <w:rFonts w:asciiTheme="minorHAnsi" w:eastAsia="Calibri" w:hAnsiTheme="minorHAnsi" w:cstheme="minorHAnsi"/>
        </w:rPr>
        <w:t>back</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up</w:t>
      </w:r>
      <w:r w:rsidRPr="00045328">
        <w:rPr>
          <w:rFonts w:asciiTheme="minorHAnsi" w:eastAsia="Calibri" w:hAnsiTheme="minorHAnsi" w:cstheme="minorHAnsi"/>
          <w:lang w:val="el-GR"/>
        </w:rPr>
        <w:t xml:space="preserve"> αντιδραστηρίων ίδιας και διαφορετικής παρτίδας (</w:t>
      </w:r>
      <w:proofErr w:type="spellStart"/>
      <w:r w:rsidRPr="00045328">
        <w:rPr>
          <w:rFonts w:asciiTheme="minorHAnsi" w:eastAsia="Calibri" w:hAnsiTheme="minorHAnsi" w:cstheme="minorHAnsi"/>
          <w:lang w:val="el-GR"/>
        </w:rPr>
        <w:t>lot</w:t>
      </w:r>
      <w:proofErr w:type="spellEnd"/>
      <w:r w:rsidRPr="00045328">
        <w:rPr>
          <w:rFonts w:asciiTheme="minorHAnsi" w:eastAsia="Calibri" w:hAnsiTheme="minorHAnsi" w:cstheme="minorHAnsi"/>
          <w:lang w:val="el-GR"/>
        </w:rPr>
        <w:t xml:space="preserve"> </w:t>
      </w:r>
      <w:proofErr w:type="spellStart"/>
      <w:r w:rsidRPr="00045328">
        <w:rPr>
          <w:rFonts w:asciiTheme="minorHAnsi" w:eastAsia="Calibri" w:hAnsiTheme="minorHAnsi" w:cstheme="minorHAnsi"/>
          <w:lang w:val="el-GR"/>
        </w:rPr>
        <w:t>number</w:t>
      </w:r>
      <w:proofErr w:type="spellEnd"/>
      <w:r w:rsidRPr="00045328">
        <w:rPr>
          <w:rFonts w:asciiTheme="minorHAnsi" w:eastAsia="Calibri" w:hAnsiTheme="minorHAnsi" w:cstheme="minorHAnsi"/>
          <w:lang w:val="el-GR"/>
        </w:rPr>
        <w:t xml:space="preserve">) μεταξύ τους.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045328">
        <w:rPr>
          <w:rFonts w:asciiTheme="minorHAnsi" w:eastAsia="Calibri" w:hAnsiTheme="minorHAnsi" w:cstheme="minorHAnsi"/>
          <w:lang w:val="el-GR"/>
        </w:rPr>
        <w:t>ινικές</w:t>
      </w:r>
      <w:proofErr w:type="spellEnd"/>
      <w:r w:rsidRPr="00045328">
        <w:rPr>
          <w:rFonts w:asciiTheme="minorHAnsi" w:eastAsia="Calibri" w:hAnsiTheme="minorHAnsi" w:cstheme="minorHAnsi"/>
          <w:lang w:val="el-GR"/>
        </w:rPr>
        <w:t>, φυσαλίδες).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cstheme="minorHAnsi"/>
          <w:lang w:val="el-GR"/>
        </w:rPr>
        <w:t>Δυνατότητα ανάλυσης δειγμάτων μικρού όγκου.</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διαθέτει σύστημα ελέγχου ποιότητας (</w:t>
      </w:r>
      <w:r w:rsidRPr="00045328">
        <w:rPr>
          <w:rFonts w:asciiTheme="minorHAnsi" w:eastAsia="Calibri" w:hAnsiTheme="minorHAnsi" w:cstheme="minorHAnsi"/>
        </w:rPr>
        <w:t>Q</w:t>
      </w:r>
      <w:r w:rsidRPr="00045328">
        <w:rPr>
          <w:rFonts w:asciiTheme="minorHAnsi" w:eastAsia="Calibri" w:hAnsiTheme="minorHAnsi" w:cstheme="minorHAnsi"/>
          <w:lang w:val="el-GR"/>
        </w:rPr>
        <w:t>.</w:t>
      </w:r>
      <w:r w:rsidRPr="00045328">
        <w:rPr>
          <w:rFonts w:asciiTheme="minorHAnsi" w:eastAsia="Calibri" w:hAnsiTheme="minorHAnsi" w:cstheme="minorHAnsi"/>
        </w:rPr>
        <w:t>C</w:t>
      </w:r>
      <w:r w:rsidRPr="00045328">
        <w:rPr>
          <w:rFonts w:asciiTheme="minorHAnsi" w:eastAsia="Calibri" w:hAnsiTheme="minorHAnsi" w:cstheme="minorHAnsi"/>
          <w:lang w:val="el-GR"/>
        </w:rPr>
        <w:t xml:space="preserve">.) με απεικόνιση διαγραμμάτων </w:t>
      </w:r>
      <w:proofErr w:type="spellStart"/>
      <w:r w:rsidRPr="00045328">
        <w:rPr>
          <w:rFonts w:asciiTheme="minorHAnsi" w:eastAsia="Calibri" w:hAnsiTheme="minorHAnsi" w:cstheme="minorHAnsi"/>
          <w:lang w:val="el-GR"/>
        </w:rPr>
        <w:t>Levey</w:t>
      </w:r>
      <w:proofErr w:type="spellEnd"/>
      <w:r w:rsidRPr="00045328">
        <w:rPr>
          <w:rFonts w:asciiTheme="minorHAnsi" w:eastAsia="Calibri" w:hAnsiTheme="minorHAnsi" w:cstheme="minorHAnsi"/>
          <w:lang w:val="el-GR"/>
        </w:rPr>
        <w:t>-</w:t>
      </w:r>
      <w:proofErr w:type="spellStart"/>
      <w:r w:rsidRPr="00045328">
        <w:rPr>
          <w:rFonts w:asciiTheme="minorHAnsi" w:eastAsia="Calibri" w:hAnsiTheme="minorHAnsi" w:cstheme="minorHAnsi"/>
          <w:lang w:val="el-GR"/>
        </w:rPr>
        <w:t>Jennings</w:t>
      </w:r>
      <w:proofErr w:type="spellEnd"/>
      <w:r w:rsidRPr="00045328">
        <w:rPr>
          <w:rFonts w:asciiTheme="minorHAnsi" w:eastAsia="Calibri" w:hAnsiTheme="minorHAnsi" w:cstheme="minorHAnsi"/>
          <w:lang w:val="el-GR"/>
        </w:rPr>
        <w:t xml:space="preserve"> και με αποθήκευση των τιμών των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045328">
        <w:rPr>
          <w:rFonts w:asciiTheme="minorHAnsi" w:eastAsia="Calibri" w:hAnsiTheme="minorHAnsi" w:cstheme="minorHAnsi"/>
        </w:rPr>
        <w:t>controls</w:t>
      </w:r>
      <w:r w:rsidRPr="00045328">
        <w:rPr>
          <w:rFonts w:asciiTheme="minorHAnsi" w:eastAsia="Calibri" w:hAnsiTheme="minorHAnsi" w:cstheme="minorHAnsi"/>
          <w:lang w:val="el-GR"/>
        </w:rPr>
        <w:t>) και βαθμονομητών (</w:t>
      </w:r>
      <w:r w:rsidRPr="00045328">
        <w:rPr>
          <w:rFonts w:asciiTheme="minorHAnsi" w:eastAsia="Calibri" w:hAnsiTheme="minorHAnsi" w:cstheme="minorHAnsi"/>
        </w:rPr>
        <w:t>calibrators</w:t>
      </w:r>
      <w:r w:rsidRPr="00045328">
        <w:rPr>
          <w:rFonts w:asciiTheme="minorHAnsi" w:eastAsia="Calibri" w:hAnsiTheme="minorHAnsi" w:cstheme="minorHAnsi"/>
          <w:lang w:val="el-GR"/>
        </w:rPr>
        <w:t xml:space="preserve">) να γίνεται αυτόματα (με </w:t>
      </w:r>
      <w:r w:rsidRPr="00045328">
        <w:rPr>
          <w:rFonts w:asciiTheme="minorHAnsi" w:eastAsia="Calibri" w:hAnsiTheme="minorHAnsi" w:cstheme="minorHAnsi"/>
        </w:rPr>
        <w:t>USB</w:t>
      </w:r>
      <w:r w:rsidRPr="00045328">
        <w:rPr>
          <w:rFonts w:asciiTheme="minorHAnsi" w:eastAsia="Calibri" w:hAnsiTheme="minorHAnsi" w:cstheme="minorHAnsi"/>
          <w:lang w:val="el-GR"/>
        </w:rPr>
        <w:t xml:space="preserve"> ή άλλο τρόπο) χωρίς την παρέμβαση του χειριστή. </w:t>
      </w:r>
      <w:r w:rsidRPr="00045328">
        <w:rPr>
          <w:rFonts w:cstheme="minorHAnsi"/>
          <w:lang w:val="el-GR"/>
        </w:rPr>
        <w:t>Να δύναται να μεταφέρει σε εξωτερική μονάδα αποθήκευσης τα αποτελέσματα ποιοτικού ελέγχου.</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045328">
        <w:rPr>
          <w:rFonts w:asciiTheme="minorHAnsi" w:eastAsia="Calibri" w:hAnsiTheme="minorHAnsi" w:cstheme="minorHAnsi"/>
        </w:rPr>
        <w:t>Auto</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Dilution</w:t>
      </w:r>
      <w:r w:rsidRPr="00045328">
        <w:rPr>
          <w:rFonts w:asciiTheme="minorHAnsi" w:eastAsia="Calibri" w:hAnsiTheme="minorHAnsi" w:cstheme="minorHAnsi"/>
          <w:lang w:val="el-GR"/>
        </w:rPr>
        <w:t xml:space="preserve"> &amp; </w:t>
      </w:r>
      <w:r w:rsidRPr="00045328">
        <w:rPr>
          <w:rFonts w:asciiTheme="minorHAnsi" w:eastAsia="Calibri" w:hAnsiTheme="minorHAnsi" w:cstheme="minorHAnsi"/>
        </w:rPr>
        <w:t>Auto</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Retest</w:t>
      </w:r>
      <w:r w:rsidRPr="00045328">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045328">
        <w:rPr>
          <w:rFonts w:asciiTheme="minorHAnsi" w:eastAsia="Calibri" w:hAnsiTheme="minorHAnsi" w:cstheme="minorHAnsi"/>
        </w:rPr>
        <w:t>Reflex</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Testing</w:t>
      </w:r>
      <w:r w:rsidRPr="00045328">
        <w:rPr>
          <w:rFonts w:asciiTheme="minorHAnsi" w:eastAsia="Calibri" w:hAnsiTheme="minorHAnsi" w:cstheme="minorHAnsi"/>
          <w:lang w:val="el-GR"/>
        </w:rPr>
        <w:t>) ακόμα και διαφορετικής μεθοδολογίας, χωρίς την επανατοποθέτηση του δείγματος από τον χειριστή και χωρίς την απαίτηση χρήσης επιπλέον λογισμικών συστημάτων.</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cstheme="minorHAnsi"/>
          <w:lang w:val="el-GR"/>
        </w:rPr>
        <w:t>Να διαθέτει σύστημα για την αποφυγή επιμολύνσεων μεταξύ των δειγμάτων (</w:t>
      </w:r>
      <w:proofErr w:type="spellStart"/>
      <w:r w:rsidRPr="00045328">
        <w:rPr>
          <w:rFonts w:cstheme="minorHAnsi"/>
          <w:lang w:val="el-GR"/>
        </w:rPr>
        <w:t>carry</w:t>
      </w:r>
      <w:proofErr w:type="spellEnd"/>
      <w:r w:rsidRPr="00045328">
        <w:rPr>
          <w:rFonts w:cstheme="minorHAnsi"/>
          <w:lang w:val="el-GR"/>
        </w:rPr>
        <w:t xml:space="preserve"> </w:t>
      </w:r>
      <w:proofErr w:type="spellStart"/>
      <w:r w:rsidRPr="00045328">
        <w:rPr>
          <w:rFonts w:cstheme="minorHAnsi"/>
          <w:lang w:val="el-GR"/>
        </w:rPr>
        <w:t>over</w:t>
      </w:r>
      <w:proofErr w:type="spellEnd"/>
      <w:r w:rsidRPr="00045328">
        <w:rPr>
          <w:rFonts w:cstheme="minorHAnsi"/>
          <w:lang w:val="el-GR"/>
        </w:rPr>
        <w:t>).</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045328">
        <w:rPr>
          <w:rFonts w:asciiTheme="minorHAnsi" w:eastAsia="Calibri" w:hAnsiTheme="minorHAnsi" w:cstheme="minorHAnsi"/>
        </w:rPr>
        <w:t>on</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line</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help</w:t>
      </w:r>
      <w:r w:rsidRPr="00045328">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045328">
        <w:rPr>
          <w:rFonts w:asciiTheme="minorHAnsi" w:eastAsia="Calibri" w:hAnsiTheme="minorHAnsi" w:cstheme="minorHAnsi"/>
        </w:rPr>
        <w:t>on</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line</w:t>
      </w:r>
      <w:r w:rsidRPr="00045328">
        <w:rPr>
          <w:rFonts w:asciiTheme="minorHAnsi" w:eastAsia="Calibri" w:hAnsiTheme="minorHAnsi" w:cstheme="minorHAnsi"/>
          <w:lang w:val="el-GR"/>
        </w:rPr>
        <w:t xml:space="preserve"> σύστημα διαχείρισης ασθενών (</w:t>
      </w:r>
      <w:r w:rsidRPr="00045328">
        <w:rPr>
          <w:rFonts w:asciiTheme="minorHAnsi" w:eastAsia="Calibri" w:hAnsiTheme="minorHAnsi" w:cstheme="minorHAnsi"/>
        </w:rPr>
        <w:t>LIS</w:t>
      </w:r>
      <w:r w:rsidRPr="00045328">
        <w:rPr>
          <w:rFonts w:asciiTheme="minorHAnsi" w:eastAsia="Calibri" w:hAnsiTheme="minorHAnsi" w:cstheme="minorHAnsi"/>
          <w:lang w:val="el-GR"/>
        </w:rPr>
        <w:t>) στην Ελληνική γλώσσα.</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υποστηρίζεται από σύστημα αδιάλειπτης παροχής τάσης (</w:t>
      </w:r>
      <w:r w:rsidRPr="00045328">
        <w:rPr>
          <w:rFonts w:asciiTheme="minorHAnsi" w:eastAsia="Calibri" w:hAnsiTheme="minorHAnsi" w:cstheme="minorHAnsi"/>
        </w:rPr>
        <w:t>UPS</w:t>
      </w:r>
      <w:r w:rsidRPr="00045328">
        <w:rPr>
          <w:rFonts w:asciiTheme="minorHAnsi" w:eastAsia="Calibri" w:hAnsiTheme="minorHAnsi" w:cstheme="minorHAnsi"/>
          <w:lang w:val="el-GR"/>
        </w:rPr>
        <w:t>), με δαπάνη του προμηθευτή.</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παρέχεται η δυνατότητα ελέγχου, ενημέρωσης και επικοινωνίας του αναλυτή (</w:t>
      </w:r>
      <w:r w:rsidRPr="00045328">
        <w:rPr>
          <w:rFonts w:asciiTheme="minorHAnsi" w:eastAsia="Calibri" w:hAnsiTheme="minorHAnsi" w:cstheme="minorHAnsi"/>
        </w:rPr>
        <w:t>online</w:t>
      </w:r>
      <w:r w:rsidRPr="00045328">
        <w:rPr>
          <w:rFonts w:asciiTheme="minorHAnsi" w:eastAsia="Calibri" w:hAnsiTheme="minorHAnsi" w:cstheme="minorHAnsi"/>
          <w:lang w:val="el-GR"/>
        </w:rPr>
        <w:t xml:space="preserve">) από απόσταση μέσω </w:t>
      </w:r>
      <w:r w:rsidRPr="00045328">
        <w:rPr>
          <w:rFonts w:asciiTheme="minorHAnsi" w:eastAsia="Calibri" w:hAnsiTheme="minorHAnsi" w:cstheme="minorHAnsi"/>
        </w:rPr>
        <w:t>modem</w:t>
      </w:r>
      <w:r w:rsidRPr="00045328">
        <w:rPr>
          <w:rFonts w:asciiTheme="minorHAnsi" w:eastAsia="Calibri" w:hAnsiTheme="minorHAnsi" w:cstheme="minorHAnsi"/>
          <w:lang w:val="el-GR"/>
        </w:rPr>
        <w:t xml:space="preserve"> με το τεχνικό τμήμα (</w:t>
      </w:r>
      <w:r w:rsidRPr="00045328">
        <w:rPr>
          <w:rFonts w:asciiTheme="minorHAnsi" w:eastAsia="Calibri" w:hAnsiTheme="minorHAnsi" w:cstheme="minorHAnsi"/>
        </w:rPr>
        <w:t>service</w:t>
      </w:r>
      <w:r w:rsidRPr="00045328">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045328">
        <w:rPr>
          <w:rFonts w:asciiTheme="minorHAnsi" w:eastAsia="Calibri" w:hAnsiTheme="minorHAnsi" w:cstheme="minorHAnsi"/>
          <w:lang w:val="el-GR"/>
        </w:rPr>
        <w:t>calibrators</w:t>
      </w:r>
      <w:proofErr w:type="spellEnd"/>
      <w:r w:rsidRPr="00045328">
        <w:rPr>
          <w:rFonts w:asciiTheme="minorHAnsi" w:eastAsia="Calibri" w:hAnsiTheme="minorHAnsi" w:cstheme="minorHAnsi"/>
          <w:lang w:val="el-GR"/>
        </w:rPr>
        <w:t xml:space="preserve"> και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να προκύπτει ότι τα προσφερόμενα αντιδραστήρια, </w:t>
      </w:r>
      <w:proofErr w:type="spellStart"/>
      <w:r w:rsidRPr="00045328">
        <w:rPr>
          <w:rFonts w:asciiTheme="minorHAnsi" w:eastAsia="Calibri" w:hAnsiTheme="minorHAnsi" w:cstheme="minorHAnsi"/>
          <w:lang w:val="el-GR"/>
        </w:rPr>
        <w:t>calibrators</w:t>
      </w:r>
      <w:proofErr w:type="spellEnd"/>
      <w:r w:rsidRPr="00045328">
        <w:rPr>
          <w:rFonts w:asciiTheme="minorHAnsi" w:eastAsia="Calibri" w:hAnsiTheme="minorHAnsi" w:cstheme="minorHAnsi"/>
          <w:lang w:val="el-GR"/>
        </w:rPr>
        <w:t xml:space="preserve"> και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045328">
        <w:rPr>
          <w:rFonts w:asciiTheme="minorHAnsi" w:eastAsia="Calibri" w:hAnsiTheme="minorHAnsi" w:cstheme="minorHAnsi"/>
          <w:color w:val="1F497D"/>
          <w:lang w:val="el-GR"/>
        </w:rPr>
        <w:t xml:space="preserve"> </w:t>
      </w:r>
      <w:r w:rsidRPr="00045328">
        <w:rPr>
          <w:rFonts w:asciiTheme="minorHAnsi" w:eastAsia="Calibri" w:hAnsiTheme="minorHAnsi" w:cstheme="minorHAnsi"/>
          <w:lang w:val="el-GR"/>
        </w:rPr>
        <w:t xml:space="preserve">Να κατατίθενται και τα </w:t>
      </w:r>
      <w:r w:rsidRPr="00045328">
        <w:rPr>
          <w:rFonts w:asciiTheme="minorHAnsi" w:eastAsia="Calibri" w:hAnsiTheme="minorHAnsi" w:cstheme="minorHAnsi"/>
        </w:rPr>
        <w:t>manuals</w:t>
      </w:r>
      <w:r w:rsidRPr="00045328">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αναλώσιμα ηλεκτρολυτών, πλυστικά υγρά </w:t>
      </w:r>
      <w:proofErr w:type="spellStart"/>
      <w:r w:rsidRPr="00045328">
        <w:rPr>
          <w:rFonts w:asciiTheme="minorHAnsi" w:eastAsia="Calibri" w:hAnsiTheme="minorHAnsi" w:cstheme="minorHAnsi"/>
          <w:lang w:val="el-GR"/>
        </w:rPr>
        <w:t>κ.λ.π</w:t>
      </w:r>
      <w:proofErr w:type="spellEnd"/>
      <w:r w:rsidRPr="00045328">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045328">
        <w:rPr>
          <w:rFonts w:asciiTheme="minorHAnsi" w:eastAsia="Calibri" w:hAnsiTheme="minorHAnsi" w:cstheme="minorHAnsi"/>
          <w:lang w:val="el-GR"/>
        </w:rPr>
        <w:t>τεχνικο</w:t>
      </w:r>
      <w:proofErr w:type="spellEnd"/>
      <w:r w:rsidRPr="00045328">
        <w:rPr>
          <w:rFonts w:asciiTheme="minorHAnsi" w:eastAsia="Calibri" w:hAnsiTheme="minorHAnsi" w:cstheme="minorHAnsi"/>
          <w:lang w:val="el-GR"/>
        </w:rPr>
        <w:t>-οικονομικής ανάλυσης.</w:t>
      </w:r>
    </w:p>
    <w:p w:rsidR="00045328" w:rsidRPr="00045328" w:rsidRDefault="00045328" w:rsidP="00A50452">
      <w:pPr>
        <w:pStyle w:val="ListParagraph"/>
        <w:numPr>
          <w:ilvl w:val="0"/>
          <w:numId w:val="7"/>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Αν απαιτείται να συνοδεύεται ο αναλυτής από σύστημα </w:t>
      </w:r>
      <w:proofErr w:type="spellStart"/>
      <w:r w:rsidRPr="00045328">
        <w:rPr>
          <w:rFonts w:asciiTheme="minorHAnsi" w:eastAsia="Calibri" w:hAnsiTheme="minorHAnsi" w:cstheme="minorHAnsi"/>
          <w:lang w:val="el-GR"/>
        </w:rPr>
        <w:t>απιονισμού</w:t>
      </w:r>
      <w:proofErr w:type="spellEnd"/>
      <w:r w:rsidRPr="00045328">
        <w:rPr>
          <w:rFonts w:asciiTheme="minorHAnsi" w:eastAsia="Calibri" w:hAnsiTheme="minorHAnsi" w:cstheme="minorHAnsi"/>
          <w:lang w:val="el-GR"/>
        </w:rPr>
        <w:t xml:space="preserve"> και καθαρισμού του νερού για την απρόσκοπτη λειτουργία του αναλυτή, τότε το κόστος αγοράς, εγκατάστασης και συντήρησης θα βαρύνει εξ ολοκλήρου τον προμηθευτή.</w:t>
      </w:r>
    </w:p>
    <w:p w:rsidR="00045328" w:rsidRPr="0059432C" w:rsidRDefault="00045328" w:rsidP="00045328">
      <w:pPr>
        <w:spacing w:line="288" w:lineRule="auto"/>
        <w:contextualSpacing/>
        <w:jc w:val="both"/>
        <w:rPr>
          <w:rFonts w:asciiTheme="minorHAnsi" w:eastAsia="Calibri" w:hAnsiTheme="minorHAnsi" w:cstheme="minorHAnsi"/>
          <w:lang w:val="el-GR"/>
        </w:rPr>
      </w:pPr>
    </w:p>
    <w:p w:rsidR="00045328" w:rsidRPr="0059432C"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 xml:space="preserve">Συγκεκριμένα ο κάθε </w:t>
      </w:r>
      <w:proofErr w:type="spellStart"/>
      <w:r w:rsidRPr="0059432C">
        <w:rPr>
          <w:rFonts w:asciiTheme="minorHAnsi" w:eastAsia="Calibri" w:hAnsiTheme="minorHAnsi" w:cstheme="minorHAnsi"/>
          <w:b/>
          <w:bCs/>
          <w:lang w:val="el-GR"/>
        </w:rPr>
        <w:t>ανοσοβιοχημικός</w:t>
      </w:r>
      <w:proofErr w:type="spellEnd"/>
      <w:r w:rsidRPr="0059432C">
        <w:rPr>
          <w:rFonts w:asciiTheme="minorHAnsi" w:eastAsia="Calibri" w:hAnsiTheme="minorHAnsi" w:cstheme="minorHAnsi"/>
          <w:b/>
          <w:bCs/>
          <w:lang w:val="el-GR"/>
        </w:rPr>
        <w:t xml:space="preserve"> αναλυτής να περιλαμβάνει απαραίτητα τις εξής αναλυτικές μονάδες και να καλύπτει τις επιμέρους προδιαγραφές:</w:t>
      </w:r>
    </w:p>
    <w:p w:rsidR="00045328" w:rsidRPr="0059432C"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Α. Βιοχημική μονάδα</w:t>
      </w:r>
    </w:p>
    <w:p w:rsidR="00045328" w:rsidRPr="00045328" w:rsidRDefault="00045328" w:rsidP="00A50452">
      <w:pPr>
        <w:pStyle w:val="ListParagraph"/>
        <w:numPr>
          <w:ilvl w:val="0"/>
          <w:numId w:val="8"/>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παραγωγικότητα του αναλυτή να είναι τουλάχιστον 800 φωτομετρικές εξετάσεις ανά ώρα, χωρίς να υπολογίζονται οι εξετάσεις που εκτελούνται με ηλεκτρόδια.</w:t>
      </w:r>
    </w:p>
    <w:p w:rsidR="00045328" w:rsidRPr="00045328" w:rsidRDefault="00045328" w:rsidP="00A50452">
      <w:pPr>
        <w:pStyle w:val="ListParagraph"/>
        <w:numPr>
          <w:ilvl w:val="0"/>
          <w:numId w:val="8"/>
        </w:numPr>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Να υπάρχει σύστημα μέτρησης ηλεκτρολυτών Κ, </w:t>
      </w:r>
      <w:r w:rsidRPr="00045328">
        <w:rPr>
          <w:rFonts w:asciiTheme="minorHAnsi" w:hAnsiTheme="minorHAnsi" w:cstheme="minorHAnsi"/>
        </w:rPr>
        <w:t>Na</w:t>
      </w:r>
      <w:r w:rsidRPr="00045328">
        <w:rPr>
          <w:rFonts w:asciiTheme="minorHAnsi" w:hAnsiTheme="minorHAnsi" w:cstheme="minorHAnsi"/>
          <w:lang w:val="el-GR"/>
        </w:rPr>
        <w:t xml:space="preserve">, </w:t>
      </w:r>
      <w:proofErr w:type="spellStart"/>
      <w:r w:rsidRPr="00045328">
        <w:rPr>
          <w:rFonts w:asciiTheme="minorHAnsi" w:hAnsiTheme="minorHAnsi" w:cstheme="minorHAnsi"/>
        </w:rPr>
        <w:t>Cl</w:t>
      </w:r>
      <w:proofErr w:type="spellEnd"/>
      <w:r w:rsidRPr="00045328">
        <w:rPr>
          <w:rFonts w:asciiTheme="minorHAnsi" w:hAnsiTheme="minorHAnsi" w:cstheme="minorHAnsi"/>
          <w:lang w:val="el-GR"/>
        </w:rPr>
        <w:t xml:space="preserve"> (</w:t>
      </w:r>
      <w:r w:rsidRPr="00045328">
        <w:rPr>
          <w:rFonts w:asciiTheme="minorHAnsi" w:hAnsiTheme="minorHAnsi" w:cstheme="minorHAnsi"/>
        </w:rPr>
        <w:t>ISE</w:t>
      </w:r>
      <w:r w:rsidRPr="00045328">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045328" w:rsidRPr="00045328" w:rsidRDefault="00045328" w:rsidP="00A50452">
      <w:pPr>
        <w:pStyle w:val="ListParagraph"/>
        <w:numPr>
          <w:ilvl w:val="0"/>
          <w:numId w:val="8"/>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Σε περίπτωση βλάβης του συστήματος εισαγωγής και διαχείρισης δειγμάτων να προβλέπεται χώρος στον αναλυτή όπου να μπορεί να πραγματοποιηθεί επιπλέον βαθμονόμηση, ποιοτικός έλεγχος και διενέργεια των εξετάσεων, ώστε να διασφαλίζεται η δυνατότητα συνεχούς και απροβλημάτιστης λειτουργίας του αναλυτή.  </w:t>
      </w:r>
    </w:p>
    <w:p w:rsidR="00045328" w:rsidRPr="00045328" w:rsidRDefault="00045328" w:rsidP="00A50452">
      <w:pPr>
        <w:pStyle w:val="ListParagraph"/>
        <w:numPr>
          <w:ilvl w:val="0"/>
          <w:numId w:val="8"/>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60</w:t>
      </w:r>
    </w:p>
    <w:p w:rsidR="00045328" w:rsidRPr="00045328" w:rsidRDefault="00045328" w:rsidP="00A50452">
      <w:pPr>
        <w:pStyle w:val="ListParagraph"/>
        <w:numPr>
          <w:ilvl w:val="0"/>
          <w:numId w:val="8"/>
        </w:numPr>
        <w:spacing w:line="288" w:lineRule="auto"/>
        <w:jc w:val="both"/>
        <w:rPr>
          <w:rFonts w:asciiTheme="minorHAnsi" w:hAnsiTheme="minorHAnsi" w:cstheme="minorHAnsi"/>
          <w:lang w:val="el-GR"/>
        </w:rPr>
      </w:pPr>
      <w:r w:rsidRPr="00045328">
        <w:rPr>
          <w:rFonts w:asciiTheme="minorHAnsi" w:hAnsiTheme="minorHAnsi" w:cstheme="minorHAnsi"/>
          <w:lang w:val="el-GR"/>
        </w:rPr>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045328">
        <w:rPr>
          <w:rFonts w:asciiTheme="minorHAnsi" w:hAnsiTheme="minorHAnsi" w:cstheme="minorHAnsi"/>
        </w:rPr>
        <w:t>bar</w:t>
      </w:r>
      <w:r w:rsidRPr="00045328">
        <w:rPr>
          <w:rFonts w:asciiTheme="minorHAnsi" w:hAnsiTheme="minorHAnsi" w:cstheme="minorHAnsi"/>
          <w:lang w:val="el-GR"/>
        </w:rPr>
        <w:t xml:space="preserve"> </w:t>
      </w:r>
      <w:r w:rsidRPr="00045328">
        <w:rPr>
          <w:rFonts w:asciiTheme="minorHAnsi" w:hAnsiTheme="minorHAnsi" w:cstheme="minorHAnsi"/>
        </w:rPr>
        <w:t>code</w:t>
      </w:r>
      <w:r w:rsidRPr="00045328">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045328" w:rsidRPr="00045328" w:rsidRDefault="00045328" w:rsidP="00A50452">
      <w:pPr>
        <w:pStyle w:val="ListParagraph"/>
        <w:numPr>
          <w:ilvl w:val="0"/>
          <w:numId w:val="8"/>
        </w:numPr>
        <w:spacing w:line="288" w:lineRule="auto"/>
        <w:jc w:val="both"/>
        <w:rPr>
          <w:rFonts w:asciiTheme="minorHAnsi" w:hAnsiTheme="minorHAnsi" w:cstheme="minorHAnsi"/>
          <w:lang w:val="el-GR"/>
        </w:rPr>
      </w:pPr>
      <w:r w:rsidRPr="00045328">
        <w:rPr>
          <w:rFonts w:asciiTheme="minorHAnsi" w:hAnsiTheme="minorHAnsi" w:cstheme="minorHAnsi"/>
          <w:lang w:val="el-GR"/>
        </w:rPr>
        <w:lastRenderedPageBreak/>
        <w:t>Να μην απαιτείται συχνή βαθμονόμηση των εξετάσεων. Να αναφερθεί προς αξιολόγηση η συχνότητα βαθμονόμησης όλων των αντιδραστηρίων.</w:t>
      </w:r>
    </w:p>
    <w:p w:rsidR="00045328" w:rsidRPr="00045328" w:rsidRDefault="00045328" w:rsidP="00A50452">
      <w:pPr>
        <w:pStyle w:val="ListParagraph"/>
        <w:numPr>
          <w:ilvl w:val="0"/>
          <w:numId w:val="8"/>
        </w:numPr>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Ο αναλυτής να είναι πλήρως 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045328" w:rsidRPr="00045328" w:rsidRDefault="00045328" w:rsidP="00A50452">
      <w:pPr>
        <w:pStyle w:val="ListParagraph"/>
        <w:numPr>
          <w:ilvl w:val="0"/>
          <w:numId w:val="8"/>
        </w:numPr>
        <w:spacing w:line="288" w:lineRule="auto"/>
        <w:jc w:val="both"/>
        <w:rPr>
          <w:rFonts w:asciiTheme="minorHAnsi" w:eastAsia="Calibri" w:hAnsiTheme="minorHAnsi" w:cstheme="minorHAnsi"/>
          <w:lang w:val="el-GR"/>
        </w:rPr>
      </w:pPr>
      <w:r w:rsidRPr="00045328">
        <w:rPr>
          <w:rFonts w:asciiTheme="minorHAnsi" w:hAnsiTheme="minorHAnsi" w:cstheme="minorHAnsi"/>
          <w:lang w:val="el-GR"/>
        </w:rPr>
        <w:t xml:space="preserve">Να διαθέτει δυνατότητα ανίχνευσης και μέτρησης δεικτών παρεμπόδισης στα δείγματα όπως </w:t>
      </w:r>
      <w:proofErr w:type="spellStart"/>
      <w:r w:rsidRPr="00045328">
        <w:rPr>
          <w:rFonts w:asciiTheme="minorHAnsi" w:hAnsiTheme="minorHAnsi" w:cstheme="minorHAnsi"/>
          <w:lang w:val="el-GR"/>
        </w:rPr>
        <w:t>λιπαιμίας</w:t>
      </w:r>
      <w:proofErr w:type="spellEnd"/>
      <w:r w:rsidRPr="00045328">
        <w:rPr>
          <w:rFonts w:asciiTheme="minorHAnsi" w:hAnsiTheme="minorHAnsi" w:cstheme="minorHAnsi"/>
          <w:lang w:val="el-GR"/>
        </w:rPr>
        <w:t xml:space="preserve">, </w:t>
      </w:r>
      <w:proofErr w:type="spellStart"/>
      <w:r w:rsidRPr="00045328">
        <w:rPr>
          <w:rFonts w:asciiTheme="minorHAnsi" w:hAnsiTheme="minorHAnsi" w:cstheme="minorHAnsi"/>
          <w:lang w:val="el-GR"/>
        </w:rPr>
        <w:t>αιμόλυσης</w:t>
      </w:r>
      <w:proofErr w:type="spellEnd"/>
      <w:r w:rsidRPr="00045328">
        <w:rPr>
          <w:rFonts w:asciiTheme="minorHAnsi" w:hAnsiTheme="minorHAnsi" w:cstheme="minorHAnsi"/>
          <w:lang w:val="el-GR"/>
        </w:rPr>
        <w:t>, ικτερικής χροιάς.</w:t>
      </w:r>
    </w:p>
    <w:p w:rsidR="00045328" w:rsidRPr="00045328" w:rsidRDefault="00045328" w:rsidP="00A50452">
      <w:pPr>
        <w:pStyle w:val="ListParagraph"/>
        <w:numPr>
          <w:ilvl w:val="0"/>
          <w:numId w:val="8"/>
        </w:numPr>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Να διαθέτει </w:t>
      </w:r>
      <w:proofErr w:type="spellStart"/>
      <w:r w:rsidRPr="00045328">
        <w:rPr>
          <w:rFonts w:asciiTheme="minorHAnsi" w:hAnsiTheme="minorHAnsi" w:cstheme="minorHAnsi"/>
          <w:lang w:val="el-GR"/>
        </w:rPr>
        <w:t>αυτοπλενόμενες</w:t>
      </w:r>
      <w:proofErr w:type="spellEnd"/>
      <w:r w:rsidRPr="00045328">
        <w:rPr>
          <w:rFonts w:asciiTheme="minorHAnsi" w:hAnsiTheme="minorHAnsi" w:cstheme="minorHAnsi"/>
          <w:lang w:val="el-GR"/>
        </w:rPr>
        <w:t xml:space="preserve"> </w:t>
      </w:r>
      <w:proofErr w:type="spellStart"/>
      <w:r w:rsidRPr="00045328">
        <w:rPr>
          <w:rFonts w:asciiTheme="minorHAnsi" w:hAnsiTheme="minorHAnsi" w:cstheme="minorHAnsi"/>
          <w:lang w:val="el-GR"/>
        </w:rPr>
        <w:t>κυβέττες</w:t>
      </w:r>
      <w:proofErr w:type="spellEnd"/>
      <w:r w:rsidRPr="00045328">
        <w:rPr>
          <w:rFonts w:asciiTheme="minorHAnsi" w:hAnsiTheme="minorHAnsi" w:cstheme="minorHAnsi"/>
          <w:lang w:val="el-GR"/>
        </w:rPr>
        <w:t xml:space="preserve"> πολλαπλών χρήσεων και να συνοδεύεται ο αναλυτής από σύστημα </w:t>
      </w:r>
      <w:proofErr w:type="spellStart"/>
      <w:r w:rsidRPr="00045328">
        <w:rPr>
          <w:rFonts w:asciiTheme="minorHAnsi" w:hAnsiTheme="minorHAnsi" w:cstheme="minorHAnsi"/>
          <w:lang w:val="el-GR"/>
        </w:rPr>
        <w:t>απιονισμού</w:t>
      </w:r>
      <w:proofErr w:type="spellEnd"/>
      <w:r w:rsidRPr="00045328">
        <w:rPr>
          <w:rFonts w:asciiTheme="minorHAnsi" w:hAnsiTheme="minorHAnsi" w:cstheme="minorHAnsi"/>
          <w:lang w:val="el-GR"/>
        </w:rPr>
        <w:t xml:space="preserve"> και καθαρισμού του νερού για την απρόσκοπτη λειτουργία του αναλυτή.</w:t>
      </w:r>
      <w:r w:rsidRPr="00045328">
        <w:rPr>
          <w:rFonts w:asciiTheme="minorHAnsi" w:hAnsiTheme="minorHAnsi" w:cstheme="minorHAnsi"/>
          <w:bCs/>
          <w:lang w:val="el-GR"/>
        </w:rPr>
        <w:t xml:space="preserve"> </w:t>
      </w:r>
      <w:r w:rsidRPr="00045328">
        <w:rPr>
          <w:rFonts w:asciiTheme="minorHAnsi" w:hAnsiTheme="minorHAnsi" w:cstheme="minorHAnsi"/>
          <w:lang w:val="el-GR"/>
        </w:rPr>
        <w:t>Το κόστος αγοράς, εγκατάστασης και συντήρησης θα βαρύνει εξ ολοκλήρου τον προμηθευτή.</w:t>
      </w:r>
    </w:p>
    <w:p w:rsidR="00045328" w:rsidRPr="0059432C" w:rsidRDefault="00045328" w:rsidP="00045328">
      <w:pPr>
        <w:spacing w:line="288" w:lineRule="auto"/>
        <w:contextualSpacing/>
        <w:jc w:val="both"/>
        <w:rPr>
          <w:rFonts w:asciiTheme="minorHAnsi" w:hAnsiTheme="minorHAnsi" w:cstheme="minorHAnsi"/>
          <w:lang w:val="el-GR"/>
        </w:rPr>
      </w:pPr>
    </w:p>
    <w:p w:rsidR="00045328" w:rsidRPr="0059432C" w:rsidRDefault="00045328" w:rsidP="00045328">
      <w:pPr>
        <w:spacing w:line="288" w:lineRule="auto"/>
        <w:contextualSpacing/>
        <w:jc w:val="both"/>
        <w:rPr>
          <w:rFonts w:asciiTheme="minorHAnsi" w:eastAsia="Calibri" w:hAnsiTheme="minorHAnsi" w:cstheme="minorHAnsi"/>
          <w:lang w:val="el-GR"/>
        </w:rPr>
      </w:pPr>
    </w:p>
    <w:p w:rsidR="00045328" w:rsidRPr="0059432C"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Β. Ανοσολογική μονάδα</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cstheme="minorHAnsi"/>
        </w:rPr>
        <w:t>H</w:t>
      </w:r>
      <w:r w:rsidRPr="00045328">
        <w:rPr>
          <w:rFonts w:cstheme="minorHAnsi"/>
          <w:lang w:val="el-GR"/>
        </w:rPr>
        <w:t xml:space="preserve"> αρχή λειτουργίας του να βασίζεται στη </w:t>
      </w:r>
      <w:proofErr w:type="spellStart"/>
      <w:r w:rsidRPr="00045328">
        <w:rPr>
          <w:rFonts w:cstheme="minorHAnsi"/>
          <w:lang w:val="el-GR"/>
        </w:rPr>
        <w:t>Χημειοφωταύγεια</w:t>
      </w:r>
      <w:proofErr w:type="spellEnd"/>
      <w:r w:rsidRPr="00045328">
        <w:rPr>
          <w:rFonts w:cstheme="minorHAnsi"/>
          <w:lang w:val="el-GR"/>
        </w:rPr>
        <w:t>.</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παραγωγικότητα του αναλυτή να είναι τουλάχιστον 200 εξετάσεις ανά ώρα.</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20).</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αναλυτής να χρησιμοποιεί αντιδραστήρια, βαθμονομητές και ορούς ελέγχου που να μην χρειάζονται ανασύσταση. Τα αντιδραστήρια μετά την εξαγωγή τους από το ψυγείο να μπορούν να φορτωθούν άμεσα στον αναλυτή χωρίς </w:t>
      </w:r>
      <w:r w:rsidRPr="00045328">
        <w:rPr>
          <w:rFonts w:cstheme="minorHAnsi"/>
          <w:lang w:val="el-GR"/>
        </w:rPr>
        <w:t>προθέρμανση</w:t>
      </w:r>
      <w:r w:rsidRPr="00045328">
        <w:rPr>
          <w:rFonts w:asciiTheme="minorHAnsi" w:eastAsia="Calibri" w:hAnsiTheme="minorHAnsi" w:cstheme="minorHAnsi"/>
          <w:lang w:val="el-GR"/>
        </w:rPr>
        <w:t>.</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Όλα τα αντιδραστήρια που εφαρμόζονται να έχουν σταθερότητα τουλάχιστον 4 εβδομάδων επί των αναλυτών, με ελάχιστη εξαίρεση το πολύ μίας εξέτασης. </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Για τον προσδιορισμό κάθε είδους εξέτασης να απαιτείται μία καμπύλη βαθμονόμησης στον αναλυτή.</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Η λειτουργία του αναλυτή να μην επιβαρύνει με επιπλέον στερεά απόβλητα το εργαστήριο πέραν των απαραίτητων </w:t>
      </w:r>
      <w:proofErr w:type="spellStart"/>
      <w:r w:rsidRPr="00045328">
        <w:rPr>
          <w:rFonts w:asciiTheme="minorHAnsi" w:eastAsia="Calibri" w:hAnsiTheme="minorHAnsi" w:cstheme="minorHAnsi"/>
          <w:lang w:val="el-GR"/>
        </w:rPr>
        <w:t>κυβεττών</w:t>
      </w:r>
      <w:proofErr w:type="spellEnd"/>
      <w:r w:rsidRPr="00045328">
        <w:rPr>
          <w:rFonts w:asciiTheme="minorHAnsi" w:eastAsia="Calibri" w:hAnsiTheme="minorHAnsi" w:cstheme="minorHAnsi"/>
          <w:lang w:val="el-GR"/>
        </w:rPr>
        <w:t xml:space="preserve"> για τη διενέργεια της αντίδρασης προσδιορισμού.</w:t>
      </w:r>
    </w:p>
    <w:p w:rsidR="00045328" w:rsidRPr="00045328" w:rsidRDefault="00045328" w:rsidP="00A50452">
      <w:pPr>
        <w:pStyle w:val="ListParagraph"/>
        <w:numPr>
          <w:ilvl w:val="0"/>
          <w:numId w:val="9"/>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 xml:space="preserve">Οι φυσιολογικές τιμές των επιπέδων </w:t>
      </w:r>
      <w:proofErr w:type="spellStart"/>
      <w:r w:rsidRPr="00045328">
        <w:rPr>
          <w:rFonts w:asciiTheme="minorHAnsi" w:eastAsia="Calibri" w:hAnsiTheme="minorHAnsi" w:cstheme="minorHAnsi"/>
        </w:rPr>
        <w:t>hsTropI</w:t>
      </w:r>
      <w:proofErr w:type="spellEnd"/>
      <w:r w:rsidRPr="00045328">
        <w:rPr>
          <w:rFonts w:asciiTheme="minorHAnsi" w:eastAsia="Calibri" w:hAnsiTheme="minorHAnsi" w:cstheme="minorHAnsi"/>
          <w:lang w:val="el-GR"/>
        </w:rPr>
        <w:t xml:space="preserve"> να είναι σαφώς καθορισμένες μεταξύ των δύο φύλων.</w:t>
      </w:r>
    </w:p>
    <w:p w:rsidR="00045328" w:rsidRPr="0059432C" w:rsidRDefault="00045328" w:rsidP="00045328">
      <w:pPr>
        <w:spacing w:line="288" w:lineRule="auto"/>
        <w:ind w:left="426"/>
        <w:contextualSpacing/>
        <w:jc w:val="both"/>
        <w:rPr>
          <w:rFonts w:asciiTheme="minorHAnsi" w:eastAsia="Calibri" w:hAnsiTheme="minorHAnsi" w:cstheme="minorHAnsi"/>
          <w:lang w:val="el-GR"/>
        </w:rPr>
      </w:pPr>
    </w:p>
    <w:p w:rsidR="00045328" w:rsidRPr="0059432C"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59432C">
        <w:rPr>
          <w:rFonts w:asciiTheme="minorHAnsi" w:eastAsia="Calibri" w:hAnsiTheme="minorHAnsi" w:cstheme="minorHAnsi"/>
          <w:b/>
          <w:bCs/>
          <w:lang w:val="el-GR"/>
        </w:rPr>
        <w:t>Λοιπές απαιτήσεις εξοπλισμού:</w:t>
      </w:r>
    </w:p>
    <w:p w:rsidR="00045328" w:rsidRPr="00045328" w:rsidRDefault="00045328" w:rsidP="00A50452">
      <w:pPr>
        <w:pStyle w:val="ListParagraph"/>
        <w:numPr>
          <w:ilvl w:val="0"/>
          <w:numId w:val="10"/>
        </w:numPr>
        <w:autoSpaceDE w:val="0"/>
        <w:autoSpaceDN w:val="0"/>
        <w:adjustRightInd w:val="0"/>
        <w:spacing w:line="288" w:lineRule="auto"/>
        <w:jc w:val="both"/>
        <w:rPr>
          <w:rFonts w:asciiTheme="minorHAnsi" w:eastAsia="Calibri" w:hAnsiTheme="minorHAnsi" w:cstheme="minorHAnsi"/>
          <w:bCs/>
          <w:lang w:val="el-GR"/>
        </w:rPr>
      </w:pPr>
      <w:r w:rsidRPr="00045328">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045328" w:rsidRPr="00045328" w:rsidRDefault="00045328" w:rsidP="00A50452">
      <w:pPr>
        <w:pStyle w:val="ListParagraph"/>
        <w:numPr>
          <w:ilvl w:val="0"/>
          <w:numId w:val="10"/>
        </w:numPr>
        <w:autoSpaceDE w:val="0"/>
        <w:autoSpaceDN w:val="0"/>
        <w:adjustRightInd w:val="0"/>
        <w:spacing w:line="288" w:lineRule="auto"/>
        <w:jc w:val="both"/>
        <w:rPr>
          <w:rFonts w:asciiTheme="minorHAnsi" w:hAnsiTheme="minorHAnsi" w:cstheme="minorHAnsi"/>
          <w:bCs/>
          <w:lang w:val="el-GR"/>
        </w:rPr>
      </w:pPr>
      <w:r w:rsidRPr="00045328">
        <w:rPr>
          <w:rFonts w:asciiTheme="minorHAnsi" w:hAnsiTheme="minorHAnsi" w:cstheme="minorHAnsi"/>
          <w:lang w:val="el-GR"/>
        </w:rPr>
        <w:t>Να αναφερθούν αναλυτικά σε πίνακα και να αποδεικνύονται με παραπομπές ώστε να αξιολογηθούν, οι απαιτούμενοι χρόνοι προετοιμασίας (χωρίς την φόρτωση αντιδραστηρίων) όλου του συνοδού εξοπλισμού σύμφωνα με τον οίκο κατασκευής. Γενικότερα η προετοιμασία της κάθε αναλυτικής μονάδος να μην ξεπερνάει τα 30 λεπτά.</w:t>
      </w:r>
    </w:p>
    <w:p w:rsidR="00045328" w:rsidRPr="0059432C" w:rsidRDefault="00045328" w:rsidP="00045328">
      <w:pPr>
        <w:autoSpaceDE w:val="0"/>
        <w:autoSpaceDN w:val="0"/>
        <w:adjustRightInd w:val="0"/>
        <w:spacing w:line="288" w:lineRule="auto"/>
        <w:contextualSpacing/>
        <w:jc w:val="both"/>
        <w:rPr>
          <w:rFonts w:asciiTheme="minorHAnsi" w:eastAsia="Calibri" w:hAnsiTheme="minorHAnsi" w:cstheme="minorHAnsi"/>
          <w:bCs/>
          <w:lang w:val="el-GR"/>
        </w:rPr>
      </w:pPr>
    </w:p>
    <w:p w:rsidR="00045328" w:rsidRPr="0059432C" w:rsidRDefault="00045328" w:rsidP="00045328">
      <w:pPr>
        <w:autoSpaceDE w:val="0"/>
        <w:autoSpaceDN w:val="0"/>
        <w:adjustRightInd w:val="0"/>
        <w:spacing w:line="288" w:lineRule="auto"/>
        <w:jc w:val="both"/>
        <w:rPr>
          <w:rFonts w:asciiTheme="minorHAnsi" w:hAnsiTheme="minorHAnsi" w:cstheme="minorHAnsi"/>
          <w:b/>
          <w:bCs/>
          <w:lang w:val="el-GR"/>
        </w:rPr>
      </w:pPr>
      <w:r w:rsidRPr="0059432C">
        <w:rPr>
          <w:rFonts w:asciiTheme="minorHAnsi" w:hAnsiTheme="minorHAnsi" w:cstheme="minorHAnsi"/>
          <w:b/>
          <w:bCs/>
          <w:lang w:val="el-GR"/>
        </w:rPr>
        <w:t>Γενικοί όροι</w:t>
      </w:r>
    </w:p>
    <w:p w:rsidR="00045328" w:rsidRPr="00045328" w:rsidRDefault="00045328" w:rsidP="00A50452">
      <w:pPr>
        <w:pStyle w:val="ListParagraph"/>
        <w:numPr>
          <w:ilvl w:val="0"/>
          <w:numId w:val="11"/>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045328" w:rsidRPr="00045328" w:rsidRDefault="00045328" w:rsidP="00A50452">
      <w:pPr>
        <w:pStyle w:val="ListParagraph"/>
        <w:numPr>
          <w:ilvl w:val="0"/>
          <w:numId w:val="11"/>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045328">
        <w:rPr>
          <w:rFonts w:asciiTheme="minorHAnsi" w:hAnsiTheme="minorHAnsi" w:cstheme="minorHAnsi"/>
        </w:rPr>
        <w:t>service</w:t>
      </w:r>
      <w:r w:rsidRPr="00045328">
        <w:rPr>
          <w:rFonts w:asciiTheme="minorHAns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045328" w:rsidRPr="00045328" w:rsidRDefault="00045328" w:rsidP="00A50452">
      <w:pPr>
        <w:pStyle w:val="ListParagraph"/>
        <w:numPr>
          <w:ilvl w:val="0"/>
          <w:numId w:val="11"/>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αποκλίσεις των χαρακτηριστικών των προσφερόμενων αντιδραστηρίων και των αναλυτών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w:t>
      </w:r>
      <w:proofErr w:type="spellStart"/>
      <w:r w:rsidRPr="00045328">
        <w:rPr>
          <w:rFonts w:asciiTheme="minorHAnsi" w:hAnsiTheme="minorHAnsi" w:cstheme="minorHAnsi"/>
          <w:lang w:val="el-GR"/>
        </w:rPr>
        <w:t>prospectus</w:t>
      </w:r>
      <w:proofErr w:type="spellEnd"/>
      <w:r w:rsidRPr="00045328">
        <w:rPr>
          <w:rFonts w:asciiTheme="minorHAnsi" w:hAnsiTheme="minorHAnsi" w:cstheme="minorHAnsi"/>
          <w:lang w:val="el-GR"/>
        </w:rPr>
        <w:t xml:space="preserve"> και εγχειρίδια του κατασκευαστικού οίκου προς απόδειξη των </w:t>
      </w:r>
      <w:proofErr w:type="spellStart"/>
      <w:r w:rsidRPr="00045328">
        <w:rPr>
          <w:rFonts w:asciiTheme="minorHAnsi" w:hAnsiTheme="minorHAnsi" w:cstheme="minorHAnsi"/>
          <w:lang w:val="el-GR"/>
        </w:rPr>
        <w:t>ισχυριζομένων</w:t>
      </w:r>
      <w:proofErr w:type="spellEnd"/>
      <w:r w:rsidRPr="00045328">
        <w:rPr>
          <w:rFonts w:asciiTheme="minorHAnsi" w:hAnsiTheme="minorHAnsi" w:cstheme="minorHAnsi"/>
          <w:lang w:val="el-GR"/>
        </w:rPr>
        <w:t>, διαφορετικά δεν θα αξιολογούνται.</w:t>
      </w:r>
    </w:p>
    <w:p w:rsidR="00045328" w:rsidRPr="00045328" w:rsidRDefault="00045328" w:rsidP="00A50452">
      <w:pPr>
        <w:pStyle w:val="ListParagraph"/>
        <w:numPr>
          <w:ilvl w:val="0"/>
          <w:numId w:val="11"/>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lastRenderedPageBreak/>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045328" w:rsidRPr="0059432C"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59432C"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59432C" w:rsidRDefault="00045328" w:rsidP="00045328">
      <w:pPr>
        <w:autoSpaceDE w:val="0"/>
        <w:autoSpaceDN w:val="0"/>
        <w:adjustRightInd w:val="0"/>
        <w:spacing w:line="288" w:lineRule="auto"/>
        <w:jc w:val="both"/>
        <w:rPr>
          <w:rFonts w:asciiTheme="minorHAnsi" w:eastAsia="Calibri" w:hAnsiTheme="minorHAnsi" w:cstheme="minorHAnsi"/>
          <w:b/>
          <w:lang w:val="el-GR"/>
        </w:rPr>
      </w:pPr>
      <w:r w:rsidRPr="0059432C">
        <w:rPr>
          <w:rFonts w:asciiTheme="minorHAnsi" w:eastAsia="Calibri" w:hAnsiTheme="minorHAnsi" w:cstheme="minorHAnsi"/>
          <w:b/>
          <w:lang w:val="el-GR"/>
        </w:rPr>
        <w:t>Τέλος θεωρούμε απαραίτητο κάθε προμηθευτής να καταθέτει τα παρακάτω έντυπα και πιστοποιητικά μαζί με την προσφορά του:</w:t>
      </w:r>
    </w:p>
    <w:p w:rsidR="00045328" w:rsidRPr="00045328" w:rsidRDefault="00045328" w:rsidP="00A50452">
      <w:pPr>
        <w:pStyle w:val="ListParagraph"/>
        <w:numPr>
          <w:ilvl w:val="0"/>
          <w:numId w:val="12"/>
        </w:numPr>
        <w:autoSpaceDE w:val="0"/>
        <w:autoSpaceDN w:val="0"/>
        <w:adjustRightInd w:val="0"/>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045328" w:rsidRPr="00045328" w:rsidRDefault="00045328" w:rsidP="00A50452">
      <w:pPr>
        <w:pStyle w:val="ListParagraph"/>
        <w:numPr>
          <w:ilvl w:val="0"/>
          <w:numId w:val="12"/>
        </w:numPr>
        <w:autoSpaceDE w:val="0"/>
        <w:autoSpaceDN w:val="0"/>
        <w:adjustRightInd w:val="0"/>
        <w:spacing w:line="288" w:lineRule="auto"/>
        <w:jc w:val="both"/>
        <w:rPr>
          <w:rFonts w:asciiTheme="minorHAnsi" w:eastAsia="Calibri" w:hAnsiTheme="minorHAnsi" w:cstheme="minorHAnsi"/>
          <w:bCs/>
          <w:lang w:val="el-GR"/>
        </w:rPr>
      </w:pPr>
      <w:r w:rsidRPr="00045328">
        <w:rPr>
          <w:rFonts w:asciiTheme="minorHAnsi" w:eastAsia="Calibri" w:hAnsiTheme="minorHAnsi" w:cstheme="minorHAnsi"/>
          <w:bCs/>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045328">
        <w:rPr>
          <w:rFonts w:asciiTheme="minorHAnsi" w:eastAsia="Calibri" w:hAnsiTheme="minorHAnsi" w:cstheme="minorHAnsi"/>
          <w:bCs/>
        </w:rPr>
        <w:t>service</w:t>
      </w:r>
      <w:r w:rsidRPr="00045328">
        <w:rPr>
          <w:rFonts w:asciiTheme="minorHAnsi" w:eastAsia="Calibri" w:hAnsiTheme="minorHAnsi" w:cstheme="minorHAnsi"/>
          <w:bCs/>
          <w:lang w:val="el-GR"/>
        </w:rPr>
        <w:t xml:space="preserve">, ανταλλακτικά </w:t>
      </w:r>
      <w:proofErr w:type="spellStart"/>
      <w:r w:rsidRPr="00045328">
        <w:rPr>
          <w:rFonts w:asciiTheme="minorHAnsi" w:eastAsia="Calibri" w:hAnsiTheme="minorHAnsi" w:cstheme="minorHAnsi"/>
          <w:bCs/>
          <w:lang w:val="el-GR"/>
        </w:rPr>
        <w:t>κ.λ.π</w:t>
      </w:r>
      <w:proofErr w:type="spellEnd"/>
      <w:r w:rsidRPr="00045328">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045328" w:rsidRPr="00045328" w:rsidRDefault="00045328" w:rsidP="00A50452">
      <w:pPr>
        <w:pStyle w:val="ListParagraph"/>
        <w:numPr>
          <w:ilvl w:val="0"/>
          <w:numId w:val="12"/>
        </w:numPr>
        <w:autoSpaceDE w:val="0"/>
        <w:autoSpaceDN w:val="0"/>
        <w:adjustRightInd w:val="0"/>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Επιπλέον στοιχεία για την αξιολόγηση των μηχανημάτων από τον οίκο κατασκευής.</w:t>
      </w: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A85455" w:rsidRDefault="00045328" w:rsidP="00045328">
      <w:pPr>
        <w:spacing w:line="288" w:lineRule="auto"/>
        <w:ind w:left="426" w:hanging="426"/>
        <w:contextualSpacing/>
        <w:jc w:val="center"/>
        <w:rPr>
          <w:rFonts w:asciiTheme="minorHAnsi" w:eastAsia="Calibri" w:hAnsiTheme="minorHAnsi" w:cstheme="minorHAnsi"/>
          <w:b/>
          <w:i/>
          <w:color w:val="365F91"/>
          <w:sz w:val="28"/>
          <w:lang w:val="el-GR"/>
        </w:rPr>
      </w:pPr>
      <w:r w:rsidRPr="00A85455">
        <w:rPr>
          <w:rFonts w:asciiTheme="minorHAnsi" w:eastAsia="Calibri" w:hAnsiTheme="minorHAnsi" w:cstheme="minorHAnsi"/>
          <w:b/>
          <w:i/>
          <w:color w:val="365F91"/>
          <w:sz w:val="28"/>
          <w:lang w:val="el-GR"/>
        </w:rPr>
        <w:lastRenderedPageBreak/>
        <w:t xml:space="preserve">ΤΕΧΝΙΚΕΣ ΠΡΟΔΙΑΓΡΑΦΕΣ ΑΥΤΟΜΑΤΟΥ ΑΝΟΣΟΒΙΟΧΗΜΙΚΟΥ ΑΝΑΛΥΤΗ </w:t>
      </w:r>
    </w:p>
    <w:p w:rsidR="00045328" w:rsidRPr="00A85455" w:rsidRDefault="00045328" w:rsidP="00045328">
      <w:pPr>
        <w:spacing w:line="288" w:lineRule="auto"/>
        <w:ind w:left="426" w:hanging="426"/>
        <w:contextualSpacing/>
        <w:jc w:val="center"/>
        <w:rPr>
          <w:rFonts w:asciiTheme="minorHAnsi" w:eastAsia="Calibri" w:hAnsiTheme="minorHAnsi" w:cstheme="minorHAnsi"/>
          <w:sz w:val="28"/>
          <w:lang w:val="el-GR"/>
        </w:rPr>
      </w:pPr>
      <w:r w:rsidRPr="00A85455">
        <w:rPr>
          <w:rFonts w:asciiTheme="minorHAnsi" w:eastAsia="Calibri" w:hAnsiTheme="minorHAnsi" w:cstheme="minorHAnsi"/>
          <w:b/>
          <w:i/>
          <w:color w:val="365F91"/>
          <w:sz w:val="28"/>
          <w:lang w:val="el-GR"/>
        </w:rPr>
        <w:t>ΜΕΣΑΙΑΣ ΠΑΡΑΓΩΓΙΚΟΤΗΤΑΣ</w:t>
      </w:r>
    </w:p>
    <w:p w:rsidR="00045328" w:rsidRPr="00A85455" w:rsidRDefault="00045328" w:rsidP="00045328">
      <w:pPr>
        <w:spacing w:line="288" w:lineRule="auto"/>
        <w:ind w:left="426" w:hanging="426"/>
        <w:contextualSpacing/>
        <w:jc w:val="both"/>
        <w:rPr>
          <w:rFonts w:asciiTheme="minorHAnsi" w:eastAsia="Calibri" w:hAnsiTheme="minorHAnsi" w:cstheme="minorHAnsi"/>
          <w:lang w:val="el-GR"/>
        </w:rPr>
      </w:pPr>
    </w:p>
    <w:p w:rsidR="00045328" w:rsidRPr="00A85455" w:rsidRDefault="003C2191" w:rsidP="00045328">
      <w:pPr>
        <w:spacing w:line="288" w:lineRule="auto"/>
        <w:rPr>
          <w:rFonts w:asciiTheme="minorHAnsi" w:eastAsia="Calibri" w:hAnsiTheme="minorHAnsi" w:cstheme="minorHAnsi"/>
          <w:lang w:val="el-GR" w:eastAsia="de-DE"/>
        </w:rPr>
      </w:pPr>
      <w:r>
        <w:rPr>
          <w:rFonts w:asciiTheme="minorHAnsi" w:eastAsia="Calibri" w:hAnsiTheme="minorHAnsi" w:cstheme="minorHAnsi"/>
          <w:lang w:val="el-GR" w:eastAsia="de-DE"/>
        </w:rPr>
        <w:t xml:space="preserve">                </w:t>
      </w:r>
      <w:r w:rsidR="0079312D">
        <w:rPr>
          <w:rFonts w:asciiTheme="minorHAnsi" w:eastAsia="Calibri" w:hAnsiTheme="minorHAnsi" w:cstheme="minorHAnsi"/>
          <w:lang w:val="el-GR" w:eastAsia="de-DE"/>
        </w:rPr>
        <w:t xml:space="preserve">                     </w:t>
      </w:r>
      <w:r>
        <w:rPr>
          <w:rFonts w:asciiTheme="minorHAnsi" w:eastAsia="Calibri" w:hAnsiTheme="minorHAnsi" w:cstheme="minorHAnsi"/>
          <w:lang w:val="el-GR" w:eastAsia="de-DE"/>
        </w:rPr>
        <w:t xml:space="preserve">   </w:t>
      </w:r>
      <w:r>
        <w:rPr>
          <w:rFonts w:asciiTheme="minorHAnsi" w:eastAsia="Calibri" w:hAnsiTheme="minorHAnsi" w:cstheme="minorHAnsi"/>
          <w:noProof/>
        </w:rPr>
        <w:drawing>
          <wp:inline distT="0" distB="0" distL="0" distR="0">
            <wp:extent cx="3543300" cy="2114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3300" cy="2114550"/>
                    </a:xfrm>
                    <a:prstGeom prst="rect">
                      <a:avLst/>
                    </a:prstGeom>
                    <a:noFill/>
                    <a:ln>
                      <a:noFill/>
                    </a:ln>
                  </pic:spPr>
                </pic:pic>
              </a:graphicData>
            </a:graphic>
          </wp:inline>
        </w:drawing>
      </w:r>
    </w:p>
    <w:p w:rsidR="00045328" w:rsidRPr="00A85455" w:rsidRDefault="00045328" w:rsidP="00045328">
      <w:pPr>
        <w:spacing w:line="288" w:lineRule="auto"/>
        <w:rPr>
          <w:rFonts w:asciiTheme="minorHAnsi" w:eastAsia="Calibri" w:hAnsiTheme="minorHAnsi" w:cstheme="minorHAnsi"/>
          <w:lang w:val="el-GR" w:eastAsia="de-DE"/>
        </w:rPr>
      </w:pPr>
    </w:p>
    <w:p w:rsidR="00045328" w:rsidRPr="00A85455" w:rsidRDefault="00045328" w:rsidP="00045328">
      <w:pPr>
        <w:spacing w:line="288" w:lineRule="auto"/>
        <w:jc w:val="center"/>
        <w:rPr>
          <w:rFonts w:asciiTheme="minorHAnsi" w:eastAsia="Calibri" w:hAnsiTheme="minorHAnsi" w:cstheme="minorHAnsi"/>
          <w:b/>
          <w:i/>
          <w:lang w:val="el-GR"/>
        </w:rPr>
      </w:pPr>
      <w:r w:rsidRPr="00A85455">
        <w:rPr>
          <w:rFonts w:asciiTheme="minorHAnsi" w:eastAsia="Calibri" w:hAnsiTheme="minorHAnsi" w:cstheme="minorHAnsi"/>
          <w:b/>
          <w:i/>
          <w:sz w:val="28"/>
          <w:lang w:val="el-GR"/>
        </w:rPr>
        <w:t xml:space="preserve">Ο αναλυτής </w:t>
      </w:r>
      <w:r w:rsidRPr="00A85455">
        <w:rPr>
          <w:rFonts w:asciiTheme="minorHAnsi" w:eastAsia="Calibri" w:hAnsiTheme="minorHAnsi" w:cstheme="minorHAnsi"/>
          <w:b/>
          <w:i/>
          <w:sz w:val="28"/>
        </w:rPr>
        <w:t>Architect</w:t>
      </w:r>
      <w:r w:rsidRPr="00A85455">
        <w:rPr>
          <w:rFonts w:asciiTheme="minorHAnsi" w:eastAsia="Calibri" w:hAnsiTheme="minorHAnsi" w:cstheme="minorHAnsi"/>
          <w:b/>
          <w:i/>
          <w:sz w:val="28"/>
          <w:lang w:val="el-GR"/>
        </w:rPr>
        <w:t xml:space="preserve"> </w:t>
      </w:r>
      <w:r w:rsidRPr="00A85455">
        <w:rPr>
          <w:rFonts w:asciiTheme="minorHAnsi" w:eastAsia="Calibri" w:hAnsiTheme="minorHAnsi" w:cstheme="minorHAnsi"/>
          <w:b/>
          <w:i/>
          <w:sz w:val="28"/>
        </w:rPr>
        <w:t>ci</w:t>
      </w:r>
      <w:r w:rsidRPr="00A85455">
        <w:rPr>
          <w:rFonts w:asciiTheme="minorHAnsi" w:eastAsia="Calibri" w:hAnsiTheme="minorHAnsi" w:cstheme="minorHAnsi"/>
          <w:b/>
          <w:i/>
          <w:sz w:val="28"/>
          <w:lang w:val="el-GR"/>
        </w:rPr>
        <w:t>4100 ανταποκρίνεται στις παρακάτω ζητούμενες τεχνικές προδιαγραφές</w:t>
      </w:r>
      <w:r w:rsidRPr="00A85455">
        <w:rPr>
          <w:rFonts w:asciiTheme="minorHAnsi" w:eastAsia="Calibri" w:hAnsiTheme="minorHAnsi" w:cstheme="minorHAnsi"/>
          <w:b/>
          <w:i/>
          <w:lang w:val="el-GR"/>
        </w:rPr>
        <w:t>:</w:t>
      </w:r>
    </w:p>
    <w:p w:rsidR="00045328" w:rsidRPr="00ED0CA9" w:rsidRDefault="00045328" w:rsidP="00045328">
      <w:pPr>
        <w:spacing w:line="288" w:lineRule="auto"/>
        <w:contextualSpacing/>
        <w:jc w:val="both"/>
        <w:rPr>
          <w:rFonts w:asciiTheme="minorHAnsi" w:eastAsiaTheme="minorHAnsi" w:hAnsiTheme="minorHAnsi" w:cstheme="minorHAnsi"/>
          <w:lang w:val="el-GR"/>
        </w:rPr>
      </w:pPr>
    </w:p>
    <w:p w:rsidR="00045328" w:rsidRPr="00A85455" w:rsidRDefault="00045328" w:rsidP="00045328">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 xml:space="preserve">Για την κάλυψη των αναγκών του εργαστηρίου ζητείται </w:t>
      </w:r>
      <w:r w:rsidRPr="00A85455">
        <w:rPr>
          <w:rFonts w:asciiTheme="minorHAnsi" w:eastAsiaTheme="minorHAnsi" w:hAnsiTheme="minorHAnsi" w:cstheme="minorHAnsi"/>
          <w:b/>
          <w:lang w:val="el-GR"/>
        </w:rPr>
        <w:t xml:space="preserve">1 μεικτός </w:t>
      </w:r>
      <w:proofErr w:type="spellStart"/>
      <w:r w:rsidRPr="00A85455">
        <w:rPr>
          <w:rFonts w:asciiTheme="minorHAnsi" w:eastAsiaTheme="minorHAnsi" w:hAnsiTheme="minorHAnsi" w:cstheme="minorHAnsi"/>
          <w:b/>
          <w:lang w:val="el-GR"/>
        </w:rPr>
        <w:t>ανοσοβιοχημικός</w:t>
      </w:r>
      <w:proofErr w:type="spellEnd"/>
      <w:r w:rsidRPr="00A85455">
        <w:rPr>
          <w:rFonts w:asciiTheme="minorHAnsi" w:eastAsiaTheme="minorHAnsi" w:hAnsiTheme="minorHAnsi" w:cstheme="minorHAnsi"/>
          <w:b/>
          <w:lang w:val="el-GR"/>
        </w:rPr>
        <w:t xml:space="preserve"> αναλυτής</w:t>
      </w:r>
      <w:r w:rsidRPr="00A85455">
        <w:rPr>
          <w:rFonts w:asciiTheme="minorHAnsi" w:eastAsiaTheme="minorHAnsi" w:hAnsiTheme="minorHAnsi" w:cstheme="minorHAnsi"/>
          <w:lang w:val="el-GR"/>
        </w:rPr>
        <w:t xml:space="preserve"> (ενοποιημένη πλατφόρμα ανάλυσης δειγμάτων Κλινικής Χημείας &amp; Ανοσολογίας), έτσι ώστε να γίνεται δειγματοληψία από το ίδιο σωληνάριο δείγματος για βιοχημικές και </w:t>
      </w:r>
      <w:proofErr w:type="spellStart"/>
      <w:r w:rsidRPr="00A85455">
        <w:rPr>
          <w:rFonts w:asciiTheme="minorHAnsi" w:eastAsiaTheme="minorHAnsi" w:hAnsiTheme="minorHAnsi" w:cstheme="minorHAnsi"/>
          <w:lang w:val="el-GR"/>
        </w:rPr>
        <w:t>ανοσοενζυμικές</w:t>
      </w:r>
      <w:proofErr w:type="spellEnd"/>
      <w:r w:rsidRPr="00A85455">
        <w:rPr>
          <w:rFonts w:asciiTheme="minorHAnsi" w:eastAsiaTheme="minorHAnsi" w:hAnsiTheme="minorHAnsi" w:cstheme="minorHAnsi"/>
          <w:lang w:val="el-GR"/>
        </w:rPr>
        <w:t xml:space="preserve"> εξετάσεις  και να έχει όσο το δυνατόν μικρότερο όγκο ώστε να χωράει στον υπάρχοντα χώρο του εργαστηρίου.</w:t>
      </w:r>
    </w:p>
    <w:p w:rsidR="00045328" w:rsidRPr="00A85455" w:rsidRDefault="00045328" w:rsidP="00045328">
      <w:pPr>
        <w:spacing w:line="288" w:lineRule="auto"/>
        <w:contextualSpacing/>
        <w:jc w:val="both"/>
        <w:rPr>
          <w:rFonts w:asciiTheme="minorHAnsi" w:eastAsiaTheme="minorHAnsi" w:hAnsiTheme="minorHAnsi" w:cstheme="minorHAnsi"/>
          <w:lang w:val="el-GR"/>
        </w:rPr>
      </w:pPr>
      <w:r w:rsidRPr="00A85455">
        <w:rPr>
          <w:rFonts w:asciiTheme="minorHAnsi" w:eastAsiaTheme="minorHAnsi" w:hAnsiTheme="minorHAnsi" w:cstheme="minorHAnsi"/>
          <w:lang w:val="el-GR"/>
        </w:rPr>
        <w:t xml:space="preserve">Κατά την αξιολόγηση των προσφορών να ληφθούν υπόψη οι χωροταξικές δυνατότητες του τμήματος, σε σχέση με τον προσφερόμενο συνοδό εξοπλισμό. Να κατατεθεί σχεδιάγραμμα τοποθέτησης του συστήματος στο χώρο του εργαστηρίου, περιγράφοντας αναλυτικά τις διαστάσεις των επιμέρους μονάδων του συστήματος, που θα τεκμηριώνονται σε </w:t>
      </w:r>
      <w:proofErr w:type="spellStart"/>
      <w:r w:rsidRPr="00A85455">
        <w:rPr>
          <w:rFonts w:asciiTheme="minorHAnsi" w:eastAsiaTheme="minorHAnsi" w:hAnsiTheme="minorHAnsi" w:cstheme="minorHAnsi"/>
          <w:lang w:val="el-GR"/>
        </w:rPr>
        <w:t>prospectus</w:t>
      </w:r>
      <w:proofErr w:type="spellEnd"/>
      <w:r w:rsidRPr="00A85455">
        <w:rPr>
          <w:rFonts w:asciiTheme="minorHAnsi" w:eastAsiaTheme="minorHAnsi" w:hAnsiTheme="minorHAnsi" w:cstheme="minorHAnsi"/>
          <w:lang w:val="el-GR"/>
        </w:rPr>
        <w:t xml:space="preserve"> ή εγχειρίδια χρήσης.</w:t>
      </w:r>
    </w:p>
    <w:p w:rsidR="00045328" w:rsidRPr="00A85455" w:rsidRDefault="00045328" w:rsidP="00045328">
      <w:pPr>
        <w:spacing w:line="288" w:lineRule="auto"/>
        <w:jc w:val="both"/>
        <w:rPr>
          <w:rFonts w:asciiTheme="minorHAnsi" w:eastAsia="Calibri" w:hAnsiTheme="minorHAnsi" w:cstheme="minorHAnsi"/>
          <w:lang w:val="el-GR"/>
        </w:rPr>
      </w:pPr>
      <w:r w:rsidRPr="00A85455">
        <w:rPr>
          <w:rFonts w:asciiTheme="minorHAnsi" w:eastAsiaTheme="minorHAnsi" w:hAnsiTheme="minorHAnsi" w:cstheme="minorHAnsi"/>
          <w:lang w:val="el-GR"/>
        </w:rPr>
        <w:t xml:space="preserve">Θα πρέπει ο προσφερόμενος </w:t>
      </w:r>
      <w:proofErr w:type="spellStart"/>
      <w:r w:rsidRPr="00A85455">
        <w:rPr>
          <w:rFonts w:asciiTheme="minorHAnsi" w:eastAsiaTheme="minorHAnsi" w:hAnsiTheme="minorHAnsi" w:cstheme="minorHAnsi"/>
          <w:lang w:val="el-GR"/>
        </w:rPr>
        <w:t>ανοσοβιοχημικός</w:t>
      </w:r>
      <w:proofErr w:type="spellEnd"/>
      <w:r w:rsidRPr="00A85455">
        <w:rPr>
          <w:rFonts w:asciiTheme="minorHAnsi" w:eastAsiaTheme="minorHAnsi" w:hAnsiTheme="minorHAnsi" w:cstheme="minorHAnsi"/>
          <w:lang w:val="el-GR"/>
        </w:rPr>
        <w:t xml:space="preserve"> αναλυτής να καλύπτει απαραίτητα τις παρακάτω προδιαγραφές: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w:t>
      </w:r>
    </w:p>
    <w:p w:rsidR="00045328" w:rsidRPr="00045328" w:rsidRDefault="00045328" w:rsidP="00A50452">
      <w:pPr>
        <w:pStyle w:val="ListParagraph"/>
        <w:numPr>
          <w:ilvl w:val="0"/>
          <w:numId w:val="13"/>
        </w:numPr>
        <w:spacing w:line="288" w:lineRule="auto"/>
        <w:jc w:val="both"/>
        <w:rPr>
          <w:rFonts w:asciiTheme="minorHAnsi" w:hAnsiTheme="minorHAnsi" w:cstheme="minorHAnsi"/>
          <w:lang w:val="el-GR"/>
        </w:rPr>
      </w:pPr>
      <w:r w:rsidRPr="00045328">
        <w:rPr>
          <w:rFonts w:asciiTheme="minorHAnsi" w:hAnsiTheme="minorHAnsi" w:cstheme="minorHAnsi"/>
          <w:lang w:val="el-GR"/>
        </w:rPr>
        <w:t>Να αποτελεί ενιαία αυτόνομη αναλυτική μονάδα χωρίς διαμεσολάβηση άλλου συστήματος, προσδιορισμού ανοσολογικών και βιοχημικών εξετάσεων με μια μονάδα/οθόνη ελέγχου και ένα σημείο φόρτωσης/εκφόρτωσης δειγμάτων, βαθμονομητών και υλικών ποιοτικού ελέγχου. Ο προγραμματισμός και τα αποτελέσματα τόσο των δειγμάτων όσο και του ποιοτικού ελέγχου και της βαθμονόμησης των εξετάσεων, αλλά και η εν γένει διαχείριση του αναλυτή να πραγματοποιείται από μια οθόνη.</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045328">
        <w:rPr>
          <w:rFonts w:asciiTheme="minorHAnsi" w:eastAsia="Calibri" w:hAnsiTheme="minorHAnsi" w:cstheme="minorHAnsi"/>
        </w:rPr>
        <w:t>RANDOM</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ACCESS</w:t>
      </w:r>
      <w:r w:rsidRPr="00045328">
        <w:rPr>
          <w:rFonts w:asciiTheme="minorHAnsi" w:eastAsia="Calibri" w:hAnsiTheme="minorHAnsi" w:cstheme="minorHAnsi"/>
          <w:lang w:val="el-GR"/>
        </w:rPr>
        <w:t>).</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ενσωματωμένο ψυγείο φύλαξης αντιδραστηρίων (&lt;12°</w:t>
      </w:r>
      <w:r w:rsidRPr="00045328">
        <w:rPr>
          <w:rFonts w:asciiTheme="minorHAnsi" w:eastAsia="Calibri" w:hAnsiTheme="minorHAnsi" w:cstheme="minorHAnsi"/>
        </w:rPr>
        <w:t>C</w:t>
      </w:r>
      <w:r w:rsidRPr="00045328">
        <w:rPr>
          <w:rFonts w:asciiTheme="minorHAnsi" w:eastAsia="Calibri" w:hAnsiTheme="minorHAnsi" w:cstheme="minorHAnsi"/>
          <w:lang w:val="el-GR"/>
        </w:rPr>
        <w:t>), για όλα τα προσφερόμενα αντιδραστήρια, με αναγνώστες γραμμικού κώδικα (</w:t>
      </w:r>
      <w:r w:rsidRPr="00045328">
        <w:rPr>
          <w:rFonts w:asciiTheme="minorHAnsi" w:eastAsia="Calibri" w:hAnsiTheme="minorHAnsi" w:cstheme="minorHAnsi"/>
        </w:rPr>
        <w:t>barcode</w:t>
      </w:r>
      <w:r w:rsidRPr="00045328">
        <w:rPr>
          <w:rFonts w:asciiTheme="minorHAnsi" w:eastAsia="Calibri" w:hAnsiTheme="minorHAnsi" w:cstheme="minorHAnsi"/>
          <w:lang w:val="el-GR"/>
        </w:rPr>
        <w:t>), ώστε να μην χρειάζεται η τοποθέτηση τους σε προεπιλεγμένη θέση. Θα εκτιμηθεί ο μεγαλύτερος δυνατός αριθμός τεστ ανά φιαλίδιο αντιδραστηρίου για τις παραμέτρους με μεγάλο ετήσιο αριθμό εξετάσεων.</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70).</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δέχεται τοποθέτηση τουλάχιστον 150 δειγμάτων ταυτόχρονα σε σωληνάρια με BAR CODE στον δειγματολήπτη του, να είναι συνεχούς φόρτωσης και να έχει επιπλέον τουλάχιστον 15 θέσεις φόρτωσης επειγόντων (</w:t>
      </w:r>
      <w:r w:rsidRPr="00045328">
        <w:rPr>
          <w:rFonts w:asciiTheme="minorHAnsi" w:eastAsia="Calibri" w:hAnsiTheme="minorHAnsi" w:cstheme="minorHAnsi"/>
        </w:rPr>
        <w:t>STAT</w:t>
      </w:r>
      <w:r w:rsidRPr="00045328">
        <w:rPr>
          <w:rFonts w:asciiTheme="minorHAnsi" w:eastAsia="Calibri" w:hAnsiTheme="minorHAnsi" w:cstheme="minorHAnsi"/>
          <w:lang w:val="el-GR"/>
        </w:rPr>
        <w:t xml:space="preserve">) χωρίς να απαιτείται αφαίρεση δειγμάτων ρουτίνας και χωρίς τη διακοπή της λειτουργίας του αναλυτή. Τα επείγοντα δείγματα να παίρνουν προτεραιότητα έναντι όλων των δειγμάτων πλην όσων </w:t>
      </w:r>
      <w:proofErr w:type="spellStart"/>
      <w:r w:rsidRPr="00045328">
        <w:rPr>
          <w:rFonts w:asciiTheme="minorHAnsi" w:eastAsia="Calibri" w:hAnsiTheme="minorHAnsi" w:cstheme="minorHAnsi"/>
          <w:lang w:val="el-GR"/>
        </w:rPr>
        <w:t>δειγματοληπτούνται</w:t>
      </w:r>
      <w:proofErr w:type="spellEnd"/>
      <w:r w:rsidRPr="00045328">
        <w:rPr>
          <w:rFonts w:asciiTheme="minorHAnsi" w:eastAsia="Calibri" w:hAnsiTheme="minorHAnsi" w:cstheme="minorHAnsi"/>
          <w:lang w:val="el-GR"/>
        </w:rPr>
        <w:t xml:space="preserve"> τη στιγμή εισαγωγής του επείγοντος δείγματος</w:t>
      </w:r>
      <w:r w:rsidRPr="00045328">
        <w:rPr>
          <w:rFonts w:cstheme="minorHAnsi"/>
          <w:lang w:val="el-GR"/>
        </w:rPr>
        <w:t xml:space="preserve"> και η απελευθέρωση τους να γίνεται άμεσα μετά την δειγματοληψία και να μην δεσμεύονται τα δείγματα εντός του αναλυτή.</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w:t>
      </w:r>
      <w:proofErr w:type="spellStart"/>
      <w:r w:rsidRPr="00045328">
        <w:rPr>
          <w:rFonts w:asciiTheme="minorHAnsi" w:eastAsia="Calibri" w:hAnsiTheme="minorHAnsi" w:cstheme="minorHAnsi"/>
          <w:lang w:val="el-GR"/>
        </w:rPr>
        <w:t>δειγματοφορέας</w:t>
      </w:r>
      <w:proofErr w:type="spellEnd"/>
      <w:r w:rsidRPr="00045328">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045328">
        <w:rPr>
          <w:rFonts w:asciiTheme="minorHAnsi" w:eastAsia="Calibri" w:hAnsiTheme="minorHAnsi" w:cstheme="minorHAnsi"/>
        </w:rPr>
        <w:t>mm</w:t>
      </w:r>
      <w:r w:rsidRPr="00045328">
        <w:rPr>
          <w:rFonts w:asciiTheme="minorHAnsi" w:eastAsia="Calibri" w:hAnsiTheme="minorHAnsi" w:cstheme="minorHAnsi"/>
          <w:lang w:val="el-GR"/>
        </w:rPr>
        <w:t xml:space="preserve">) και ύψους, καψάκια και καψάκια σε </w:t>
      </w:r>
      <w:r w:rsidRPr="00045328">
        <w:rPr>
          <w:rFonts w:asciiTheme="minorHAnsi" w:eastAsia="Calibri" w:hAnsiTheme="minorHAnsi" w:cstheme="minorHAnsi"/>
          <w:lang w:val="el-GR"/>
        </w:rPr>
        <w:lastRenderedPageBreak/>
        <w:t xml:space="preserve">σωληνάρια. </w:t>
      </w:r>
      <w:r w:rsidRPr="00045328">
        <w:rPr>
          <w:rFonts w:cstheme="minorHAnsi"/>
          <w:lang w:val="el-GR"/>
        </w:rPr>
        <w:t xml:space="preserve">Δείγματα, οροί ποιοτικού ελέγχου και διαλύματα βαθμονόμησης να φορτώνονται όλα σε κοινούς </w:t>
      </w:r>
      <w:proofErr w:type="spellStart"/>
      <w:r w:rsidRPr="00045328">
        <w:rPr>
          <w:rFonts w:cstheme="minorHAnsi"/>
          <w:lang w:val="el-GR"/>
        </w:rPr>
        <w:t>δειγματοφορείς</w:t>
      </w:r>
      <w:proofErr w:type="spellEnd"/>
      <w:r w:rsidRPr="00045328">
        <w:rPr>
          <w:rFonts w:cstheme="minorHAnsi"/>
          <w:lang w:val="el-GR"/>
        </w:rPr>
        <w:t>.</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cstheme="minorHAnsi"/>
          <w:lang w:val="el-GR"/>
        </w:rPr>
        <w:t>Να δέχεται δ</w:t>
      </w:r>
      <w:r w:rsidRPr="00045328">
        <w:rPr>
          <w:rFonts w:asciiTheme="minorHAnsi" w:eastAsia="Calibri" w:hAnsiTheme="minorHAnsi" w:cstheme="minorHAnsi"/>
          <w:lang w:val="el-GR"/>
        </w:rPr>
        <w:t>είγματα διαφόρων τύπων (ορός, πλάσμα, ούρα, ΕΝΥ, ολικό αίμα</w:t>
      </w:r>
      <w:r w:rsidRPr="00045328">
        <w:rPr>
          <w:rFonts w:cstheme="minorHAnsi"/>
          <w:lang w:val="el-GR"/>
        </w:rPr>
        <w:t xml:space="preserve"> ή </w:t>
      </w:r>
      <w:proofErr w:type="spellStart"/>
      <w:r w:rsidRPr="00045328">
        <w:rPr>
          <w:rFonts w:cstheme="minorHAnsi"/>
          <w:lang w:val="el-GR"/>
        </w:rPr>
        <w:t>αιµολύµατος</w:t>
      </w:r>
      <w:proofErr w:type="spellEnd"/>
      <w:r w:rsidRPr="00045328">
        <w:rPr>
          <w:rFonts w:cstheme="minorHAnsi"/>
          <w:lang w:val="el-GR"/>
        </w:rPr>
        <w:t xml:space="preserve"> για </w:t>
      </w:r>
      <w:proofErr w:type="spellStart"/>
      <w:r w:rsidRPr="00045328">
        <w:rPr>
          <w:rFonts w:cstheme="minorHAnsi"/>
          <w:lang w:val="el-GR"/>
        </w:rPr>
        <w:t>γλυκοζυλιωµένη</w:t>
      </w:r>
      <w:proofErr w:type="spellEnd"/>
      <w:r w:rsidRPr="00045328">
        <w:rPr>
          <w:rFonts w:cstheme="minorHAnsi"/>
          <w:lang w:val="el-GR"/>
        </w:rPr>
        <w:t xml:space="preserve"> </w:t>
      </w:r>
      <w:proofErr w:type="spellStart"/>
      <w:r w:rsidRPr="00045328">
        <w:rPr>
          <w:rFonts w:cstheme="minorHAnsi"/>
          <w:lang w:val="el-GR"/>
        </w:rPr>
        <w:t>αιµοσφαιρίνη</w:t>
      </w:r>
      <w:proofErr w:type="spellEnd"/>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χρόνος λήψης ενός αποτελέσματος να μην υπερβαίνει τα 10 λεπτά για όλες τις βιοχημικές εξετάσεις και τα 45 λεπτά για όλες τις ζητούμενες ανοσολογικές εξετάσεις.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Να δίνει τη δυνατότητα ταυτόχρονης φόρτωσης και βαθμονόμησης </w:t>
      </w:r>
      <w:r w:rsidRPr="00045328">
        <w:rPr>
          <w:rFonts w:asciiTheme="minorHAnsi" w:eastAsia="Calibri" w:hAnsiTheme="minorHAnsi" w:cstheme="minorHAnsi"/>
        </w:rPr>
        <w:t>back</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up</w:t>
      </w:r>
      <w:r w:rsidRPr="00045328">
        <w:rPr>
          <w:rFonts w:asciiTheme="minorHAnsi" w:eastAsia="Calibri" w:hAnsiTheme="minorHAnsi" w:cstheme="minorHAnsi"/>
          <w:lang w:val="el-GR"/>
        </w:rPr>
        <w:t xml:space="preserve"> αντιδραστηρίων ίδιας και διαφορετικής παρτίδας (</w:t>
      </w:r>
      <w:proofErr w:type="spellStart"/>
      <w:r w:rsidRPr="00045328">
        <w:rPr>
          <w:rFonts w:asciiTheme="minorHAnsi" w:eastAsia="Calibri" w:hAnsiTheme="minorHAnsi" w:cstheme="minorHAnsi"/>
          <w:lang w:val="el-GR"/>
        </w:rPr>
        <w:t>lot</w:t>
      </w:r>
      <w:proofErr w:type="spellEnd"/>
      <w:r w:rsidRPr="00045328">
        <w:rPr>
          <w:rFonts w:asciiTheme="minorHAnsi" w:eastAsia="Calibri" w:hAnsiTheme="minorHAnsi" w:cstheme="minorHAnsi"/>
          <w:lang w:val="el-GR"/>
        </w:rPr>
        <w:t xml:space="preserve"> </w:t>
      </w:r>
      <w:proofErr w:type="spellStart"/>
      <w:r w:rsidRPr="00045328">
        <w:rPr>
          <w:rFonts w:asciiTheme="minorHAnsi" w:eastAsia="Calibri" w:hAnsiTheme="minorHAnsi" w:cstheme="minorHAnsi"/>
          <w:lang w:val="el-GR"/>
        </w:rPr>
        <w:t>number</w:t>
      </w:r>
      <w:proofErr w:type="spellEnd"/>
      <w:r w:rsidRPr="00045328">
        <w:rPr>
          <w:rFonts w:asciiTheme="minorHAnsi" w:eastAsia="Calibri" w:hAnsiTheme="minorHAnsi" w:cstheme="minorHAnsi"/>
          <w:lang w:val="el-GR"/>
        </w:rPr>
        <w:t xml:space="preserve">) μεταξύ τους. </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045328">
        <w:rPr>
          <w:rFonts w:asciiTheme="minorHAnsi" w:eastAsia="Calibri" w:hAnsiTheme="minorHAnsi" w:cstheme="minorHAnsi"/>
          <w:lang w:val="el-GR"/>
        </w:rPr>
        <w:t>ινικές</w:t>
      </w:r>
      <w:proofErr w:type="spellEnd"/>
      <w:r w:rsidRPr="00045328">
        <w:rPr>
          <w:rFonts w:asciiTheme="minorHAnsi" w:eastAsia="Calibri" w:hAnsiTheme="minorHAnsi" w:cstheme="minorHAnsi"/>
          <w:lang w:val="el-GR"/>
        </w:rPr>
        <w:t>, φυσαλίδες).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cstheme="minorHAnsi"/>
          <w:lang w:val="el-GR"/>
        </w:rPr>
        <w:t>Δυνατότητα ανάλυσης δειγμάτων μικρού όγκου.</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διαθέτει σύστημα ελέγχου ποιότητας (</w:t>
      </w:r>
      <w:r w:rsidRPr="00045328">
        <w:rPr>
          <w:rFonts w:asciiTheme="minorHAnsi" w:eastAsia="Calibri" w:hAnsiTheme="minorHAnsi" w:cstheme="minorHAnsi"/>
        </w:rPr>
        <w:t>Q</w:t>
      </w:r>
      <w:r w:rsidRPr="00045328">
        <w:rPr>
          <w:rFonts w:asciiTheme="minorHAnsi" w:eastAsia="Calibri" w:hAnsiTheme="minorHAnsi" w:cstheme="minorHAnsi"/>
          <w:lang w:val="el-GR"/>
        </w:rPr>
        <w:t>.</w:t>
      </w:r>
      <w:r w:rsidRPr="00045328">
        <w:rPr>
          <w:rFonts w:asciiTheme="minorHAnsi" w:eastAsia="Calibri" w:hAnsiTheme="minorHAnsi" w:cstheme="minorHAnsi"/>
        </w:rPr>
        <w:t>C</w:t>
      </w:r>
      <w:r w:rsidRPr="00045328">
        <w:rPr>
          <w:rFonts w:asciiTheme="minorHAnsi" w:eastAsia="Calibri" w:hAnsiTheme="minorHAnsi" w:cstheme="minorHAnsi"/>
          <w:lang w:val="el-GR"/>
        </w:rPr>
        <w:t xml:space="preserve">.) με απεικόνιση διαγραμμάτων </w:t>
      </w:r>
      <w:proofErr w:type="spellStart"/>
      <w:r w:rsidRPr="00045328">
        <w:rPr>
          <w:rFonts w:asciiTheme="minorHAnsi" w:eastAsia="Calibri" w:hAnsiTheme="minorHAnsi" w:cstheme="minorHAnsi"/>
          <w:lang w:val="el-GR"/>
        </w:rPr>
        <w:t>Levey</w:t>
      </w:r>
      <w:proofErr w:type="spellEnd"/>
      <w:r w:rsidRPr="00045328">
        <w:rPr>
          <w:rFonts w:asciiTheme="minorHAnsi" w:eastAsia="Calibri" w:hAnsiTheme="minorHAnsi" w:cstheme="minorHAnsi"/>
          <w:lang w:val="el-GR"/>
        </w:rPr>
        <w:t>-</w:t>
      </w:r>
      <w:proofErr w:type="spellStart"/>
      <w:r w:rsidRPr="00045328">
        <w:rPr>
          <w:rFonts w:asciiTheme="minorHAnsi" w:eastAsia="Calibri" w:hAnsiTheme="minorHAnsi" w:cstheme="minorHAnsi"/>
          <w:lang w:val="el-GR"/>
        </w:rPr>
        <w:t>Jennings</w:t>
      </w:r>
      <w:proofErr w:type="spellEnd"/>
      <w:r w:rsidRPr="00045328">
        <w:rPr>
          <w:rFonts w:asciiTheme="minorHAnsi" w:eastAsia="Calibri" w:hAnsiTheme="minorHAnsi" w:cstheme="minorHAnsi"/>
          <w:lang w:val="el-GR"/>
        </w:rPr>
        <w:t xml:space="preserve"> και με αποθήκευση των τιμών των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045328">
        <w:rPr>
          <w:rFonts w:asciiTheme="minorHAnsi" w:eastAsia="Calibri" w:hAnsiTheme="minorHAnsi" w:cstheme="minorHAnsi"/>
        </w:rPr>
        <w:t>controls</w:t>
      </w:r>
      <w:r w:rsidRPr="00045328">
        <w:rPr>
          <w:rFonts w:asciiTheme="minorHAnsi" w:eastAsia="Calibri" w:hAnsiTheme="minorHAnsi" w:cstheme="minorHAnsi"/>
          <w:lang w:val="el-GR"/>
        </w:rPr>
        <w:t>) και βαθμονομητών (</w:t>
      </w:r>
      <w:r w:rsidRPr="00045328">
        <w:rPr>
          <w:rFonts w:asciiTheme="minorHAnsi" w:eastAsia="Calibri" w:hAnsiTheme="minorHAnsi" w:cstheme="minorHAnsi"/>
        </w:rPr>
        <w:t>calibrators</w:t>
      </w:r>
      <w:r w:rsidRPr="00045328">
        <w:rPr>
          <w:rFonts w:asciiTheme="minorHAnsi" w:eastAsia="Calibri" w:hAnsiTheme="minorHAnsi" w:cstheme="minorHAnsi"/>
          <w:lang w:val="el-GR"/>
        </w:rPr>
        <w:t xml:space="preserve">) να γίνεται αυτόματα (με </w:t>
      </w:r>
      <w:r w:rsidRPr="00045328">
        <w:rPr>
          <w:rFonts w:asciiTheme="minorHAnsi" w:eastAsia="Calibri" w:hAnsiTheme="minorHAnsi" w:cstheme="minorHAnsi"/>
        </w:rPr>
        <w:t>USB</w:t>
      </w:r>
      <w:r w:rsidRPr="00045328">
        <w:rPr>
          <w:rFonts w:asciiTheme="minorHAnsi" w:eastAsia="Calibri" w:hAnsiTheme="minorHAnsi" w:cstheme="minorHAnsi"/>
          <w:lang w:val="el-GR"/>
        </w:rPr>
        <w:t xml:space="preserve"> ή άλλο τρόπο) χωρίς την παρέμβαση του χειριστή. </w:t>
      </w:r>
      <w:r w:rsidRPr="00045328">
        <w:rPr>
          <w:rFonts w:cstheme="minorHAnsi"/>
          <w:lang w:val="el-GR"/>
        </w:rPr>
        <w:t>Να δύναται να μεταφέρει σε εξωτερική μονάδα αποθήκευσης τα αποτελέσματα ποιοτικού ελέγχου.</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045328">
        <w:rPr>
          <w:rFonts w:asciiTheme="minorHAnsi" w:eastAsia="Calibri" w:hAnsiTheme="minorHAnsi" w:cstheme="minorHAnsi"/>
        </w:rPr>
        <w:t>Auto</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Dilution</w:t>
      </w:r>
      <w:r w:rsidRPr="00045328">
        <w:rPr>
          <w:rFonts w:asciiTheme="minorHAnsi" w:eastAsia="Calibri" w:hAnsiTheme="minorHAnsi" w:cstheme="minorHAnsi"/>
          <w:lang w:val="el-GR"/>
        </w:rPr>
        <w:t xml:space="preserve"> &amp; </w:t>
      </w:r>
      <w:r w:rsidRPr="00045328">
        <w:rPr>
          <w:rFonts w:asciiTheme="minorHAnsi" w:eastAsia="Calibri" w:hAnsiTheme="minorHAnsi" w:cstheme="minorHAnsi"/>
        </w:rPr>
        <w:t>Auto</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Retest</w:t>
      </w:r>
      <w:r w:rsidRPr="00045328">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045328">
        <w:rPr>
          <w:rFonts w:asciiTheme="minorHAnsi" w:eastAsia="Calibri" w:hAnsiTheme="minorHAnsi" w:cstheme="minorHAnsi"/>
        </w:rPr>
        <w:t>Reflex</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Testing</w:t>
      </w:r>
      <w:r w:rsidRPr="00045328">
        <w:rPr>
          <w:rFonts w:asciiTheme="minorHAnsi" w:eastAsia="Calibri" w:hAnsiTheme="minorHAnsi" w:cstheme="minorHAnsi"/>
          <w:lang w:val="el-GR"/>
        </w:rPr>
        <w:t xml:space="preserve">) ακόμα και διαφορετικής μεθοδολογίας, χωρίς την επανατοποθέτηση του δείγματος από τον χειριστή και χωρίς την απαίτηση χρήσης επιπλέον λογισμικών συστημάτων. </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cstheme="minorHAnsi"/>
          <w:lang w:val="el-GR"/>
        </w:rPr>
        <w:t>Να διαθέτει σύστημα για την αποφυγή επιμολύνσεων μεταξύ των δειγμάτων (</w:t>
      </w:r>
      <w:proofErr w:type="spellStart"/>
      <w:r w:rsidRPr="00045328">
        <w:rPr>
          <w:rFonts w:cstheme="minorHAnsi"/>
          <w:lang w:val="el-GR"/>
        </w:rPr>
        <w:t>carry</w:t>
      </w:r>
      <w:proofErr w:type="spellEnd"/>
      <w:r w:rsidRPr="00045328">
        <w:rPr>
          <w:rFonts w:cstheme="minorHAnsi"/>
          <w:lang w:val="el-GR"/>
        </w:rPr>
        <w:t xml:space="preserve"> </w:t>
      </w:r>
      <w:proofErr w:type="spellStart"/>
      <w:r w:rsidRPr="00045328">
        <w:rPr>
          <w:rFonts w:cstheme="minorHAnsi"/>
          <w:lang w:val="el-GR"/>
        </w:rPr>
        <w:t>over</w:t>
      </w:r>
      <w:proofErr w:type="spellEnd"/>
      <w:r w:rsidRPr="00045328">
        <w:rPr>
          <w:rFonts w:cstheme="minorHAnsi"/>
          <w:lang w:val="el-GR"/>
        </w:rPr>
        <w:t>).</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045328">
        <w:rPr>
          <w:rFonts w:asciiTheme="minorHAnsi" w:eastAsia="Calibri" w:hAnsiTheme="minorHAnsi" w:cstheme="minorHAnsi"/>
        </w:rPr>
        <w:t>on</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line</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help</w:t>
      </w:r>
      <w:r w:rsidRPr="00045328">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045328">
        <w:rPr>
          <w:rFonts w:asciiTheme="minorHAnsi" w:eastAsia="Calibri" w:hAnsiTheme="minorHAnsi" w:cstheme="minorHAnsi"/>
        </w:rPr>
        <w:t>on</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line</w:t>
      </w:r>
      <w:r w:rsidRPr="00045328">
        <w:rPr>
          <w:rFonts w:asciiTheme="minorHAnsi" w:eastAsia="Calibri" w:hAnsiTheme="minorHAnsi" w:cstheme="minorHAnsi"/>
          <w:lang w:val="el-GR"/>
        </w:rPr>
        <w:t xml:space="preserve"> σύστημα διαχείρισης ασθενών (</w:t>
      </w:r>
      <w:r w:rsidRPr="00045328">
        <w:rPr>
          <w:rFonts w:asciiTheme="minorHAnsi" w:eastAsia="Calibri" w:hAnsiTheme="minorHAnsi" w:cstheme="minorHAnsi"/>
        </w:rPr>
        <w:t>LIS</w:t>
      </w:r>
      <w:r w:rsidRPr="00045328">
        <w:rPr>
          <w:rFonts w:asciiTheme="minorHAnsi" w:eastAsia="Calibri" w:hAnsiTheme="minorHAnsi" w:cstheme="minorHAnsi"/>
          <w:lang w:val="el-GR"/>
        </w:rPr>
        <w:t>) στην Ελληνική γλώσσα.</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υποστηρίζεται από σύστημα αδιάλειπτης παροχής τάσης (</w:t>
      </w:r>
      <w:r w:rsidRPr="00045328">
        <w:rPr>
          <w:rFonts w:asciiTheme="minorHAnsi" w:eastAsia="Calibri" w:hAnsiTheme="minorHAnsi" w:cstheme="minorHAnsi"/>
        </w:rPr>
        <w:t>UPS</w:t>
      </w:r>
      <w:r w:rsidRPr="00045328">
        <w:rPr>
          <w:rFonts w:asciiTheme="minorHAnsi" w:eastAsia="Calibri" w:hAnsiTheme="minorHAnsi" w:cstheme="minorHAnsi"/>
          <w:lang w:val="el-GR"/>
        </w:rPr>
        <w:t>), με δαπάνη του προμηθευτή.</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παρέχεται η δυνατότητα ελέγχου, ενημέρωσης και επικοινωνίας του αναλυτή (</w:t>
      </w:r>
      <w:r w:rsidRPr="00045328">
        <w:rPr>
          <w:rFonts w:asciiTheme="minorHAnsi" w:eastAsia="Calibri" w:hAnsiTheme="minorHAnsi" w:cstheme="minorHAnsi"/>
        </w:rPr>
        <w:t>online</w:t>
      </w:r>
      <w:r w:rsidRPr="00045328">
        <w:rPr>
          <w:rFonts w:asciiTheme="minorHAnsi" w:eastAsia="Calibri" w:hAnsiTheme="minorHAnsi" w:cstheme="minorHAnsi"/>
          <w:lang w:val="el-GR"/>
        </w:rPr>
        <w:t xml:space="preserve">) από απόσταση μέσω </w:t>
      </w:r>
      <w:r w:rsidRPr="00045328">
        <w:rPr>
          <w:rFonts w:asciiTheme="minorHAnsi" w:eastAsia="Calibri" w:hAnsiTheme="minorHAnsi" w:cstheme="minorHAnsi"/>
        </w:rPr>
        <w:t>modem</w:t>
      </w:r>
      <w:r w:rsidRPr="00045328">
        <w:rPr>
          <w:rFonts w:asciiTheme="minorHAnsi" w:eastAsia="Calibri" w:hAnsiTheme="minorHAnsi" w:cstheme="minorHAnsi"/>
          <w:lang w:val="el-GR"/>
        </w:rPr>
        <w:t xml:space="preserve"> με το τεχνικό τμήμα (</w:t>
      </w:r>
      <w:r w:rsidRPr="00045328">
        <w:rPr>
          <w:rFonts w:asciiTheme="minorHAnsi" w:eastAsia="Calibri" w:hAnsiTheme="minorHAnsi" w:cstheme="minorHAnsi"/>
        </w:rPr>
        <w:t>service</w:t>
      </w:r>
      <w:r w:rsidRPr="00045328">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045328">
        <w:rPr>
          <w:rFonts w:asciiTheme="minorHAnsi" w:eastAsia="Calibri" w:hAnsiTheme="minorHAnsi" w:cstheme="minorHAnsi"/>
          <w:lang w:val="el-GR"/>
        </w:rPr>
        <w:t>calibrators</w:t>
      </w:r>
      <w:proofErr w:type="spellEnd"/>
      <w:r w:rsidRPr="00045328">
        <w:rPr>
          <w:rFonts w:asciiTheme="minorHAnsi" w:eastAsia="Calibri" w:hAnsiTheme="minorHAnsi" w:cstheme="minorHAnsi"/>
          <w:lang w:val="el-GR"/>
        </w:rPr>
        <w:t xml:space="preserve"> και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να προκύπτει ότι τα προσφερόμενα αντιδραστήρια, </w:t>
      </w:r>
      <w:proofErr w:type="spellStart"/>
      <w:r w:rsidRPr="00045328">
        <w:rPr>
          <w:rFonts w:asciiTheme="minorHAnsi" w:eastAsia="Calibri" w:hAnsiTheme="minorHAnsi" w:cstheme="minorHAnsi"/>
          <w:lang w:val="el-GR"/>
        </w:rPr>
        <w:t>calibrators</w:t>
      </w:r>
      <w:proofErr w:type="spellEnd"/>
      <w:r w:rsidRPr="00045328">
        <w:rPr>
          <w:rFonts w:asciiTheme="minorHAnsi" w:eastAsia="Calibri" w:hAnsiTheme="minorHAnsi" w:cstheme="minorHAnsi"/>
          <w:lang w:val="el-GR"/>
        </w:rPr>
        <w:t xml:space="preserve"> και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045328">
        <w:rPr>
          <w:rFonts w:asciiTheme="minorHAnsi" w:eastAsia="Calibri" w:hAnsiTheme="minorHAnsi" w:cstheme="minorHAnsi"/>
          <w:color w:val="1F497D"/>
          <w:lang w:val="el-GR"/>
        </w:rPr>
        <w:t xml:space="preserve"> </w:t>
      </w:r>
      <w:r w:rsidRPr="00045328">
        <w:rPr>
          <w:rFonts w:asciiTheme="minorHAnsi" w:eastAsia="Calibri" w:hAnsiTheme="minorHAnsi" w:cstheme="minorHAnsi"/>
          <w:lang w:val="el-GR"/>
        </w:rPr>
        <w:t xml:space="preserve">Να κατατίθενται και τα </w:t>
      </w:r>
      <w:r w:rsidRPr="00045328">
        <w:rPr>
          <w:rFonts w:asciiTheme="minorHAnsi" w:eastAsia="Calibri" w:hAnsiTheme="minorHAnsi" w:cstheme="minorHAnsi"/>
        </w:rPr>
        <w:t>manuals</w:t>
      </w:r>
      <w:r w:rsidRPr="00045328">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045328">
        <w:rPr>
          <w:rFonts w:asciiTheme="minorHAnsi" w:eastAsia="Calibri" w:hAnsiTheme="minorHAnsi" w:cstheme="minorHAnsi"/>
          <w:lang w:val="el-GR"/>
        </w:rPr>
        <w:t>controls</w:t>
      </w:r>
      <w:proofErr w:type="spellEnd"/>
      <w:r w:rsidRPr="00045328">
        <w:rPr>
          <w:rFonts w:asciiTheme="minorHAnsi" w:eastAsia="Calibri" w:hAnsiTheme="minorHAnsi" w:cstheme="minorHAnsi"/>
          <w:lang w:val="el-GR"/>
        </w:rPr>
        <w:t xml:space="preserve">, αναλώσιμα ηλεκτρολυτών, πλυστικά υγρά </w:t>
      </w:r>
      <w:proofErr w:type="spellStart"/>
      <w:r w:rsidRPr="00045328">
        <w:rPr>
          <w:rFonts w:asciiTheme="minorHAnsi" w:eastAsia="Calibri" w:hAnsiTheme="minorHAnsi" w:cstheme="minorHAnsi"/>
          <w:lang w:val="el-GR"/>
        </w:rPr>
        <w:t>κ.λ.π</w:t>
      </w:r>
      <w:proofErr w:type="spellEnd"/>
      <w:r w:rsidRPr="00045328">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045328">
        <w:rPr>
          <w:rFonts w:asciiTheme="minorHAnsi" w:eastAsia="Calibri" w:hAnsiTheme="minorHAnsi" w:cstheme="minorHAnsi"/>
          <w:lang w:val="el-GR"/>
        </w:rPr>
        <w:t>τεχνικο</w:t>
      </w:r>
      <w:proofErr w:type="spellEnd"/>
      <w:r w:rsidRPr="00045328">
        <w:rPr>
          <w:rFonts w:asciiTheme="minorHAnsi" w:eastAsia="Calibri" w:hAnsiTheme="minorHAnsi" w:cstheme="minorHAnsi"/>
          <w:lang w:val="el-GR"/>
        </w:rPr>
        <w:t>-οικονομικής ανάλυσης.</w:t>
      </w:r>
    </w:p>
    <w:p w:rsidR="00045328" w:rsidRPr="00045328" w:rsidRDefault="00045328" w:rsidP="00A50452">
      <w:pPr>
        <w:pStyle w:val="ListParagraph"/>
        <w:numPr>
          <w:ilvl w:val="0"/>
          <w:numId w:val="13"/>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Αν απαιτείται να συνοδεύεται ο αναλυτής από σύστημα </w:t>
      </w:r>
      <w:proofErr w:type="spellStart"/>
      <w:r w:rsidRPr="00045328">
        <w:rPr>
          <w:rFonts w:asciiTheme="minorHAnsi" w:eastAsia="Calibri" w:hAnsiTheme="minorHAnsi" w:cstheme="minorHAnsi"/>
          <w:lang w:val="el-GR"/>
        </w:rPr>
        <w:t>απιονισμού</w:t>
      </w:r>
      <w:proofErr w:type="spellEnd"/>
      <w:r w:rsidRPr="00045328">
        <w:rPr>
          <w:rFonts w:asciiTheme="minorHAnsi" w:eastAsia="Calibri" w:hAnsiTheme="minorHAnsi" w:cstheme="minorHAnsi"/>
          <w:lang w:val="el-GR"/>
        </w:rPr>
        <w:t xml:space="preserve"> και καθαρισμού του νερού για την απρόσκοπτη λειτουργία του αναλυτή, τότε το κόστος αγοράς, εγκατάστασης και συντήρησης θα βαρύνει εξ ολοκλήρου τον προμηθευτή.</w:t>
      </w:r>
    </w:p>
    <w:p w:rsidR="00045328" w:rsidRPr="00A85455" w:rsidRDefault="00045328" w:rsidP="00045328">
      <w:pPr>
        <w:spacing w:line="288" w:lineRule="auto"/>
        <w:contextualSpacing/>
        <w:jc w:val="both"/>
        <w:rPr>
          <w:rFonts w:asciiTheme="minorHAnsi" w:eastAsia="Calibri" w:hAnsiTheme="minorHAnsi" w:cstheme="minorHAnsi"/>
          <w:lang w:val="el-GR"/>
        </w:rPr>
      </w:pPr>
    </w:p>
    <w:p w:rsidR="00045328" w:rsidRPr="00A85455" w:rsidRDefault="00045328" w:rsidP="00045328">
      <w:pPr>
        <w:spacing w:line="288" w:lineRule="auto"/>
        <w:contextualSpacing/>
        <w:jc w:val="both"/>
        <w:rPr>
          <w:rFonts w:asciiTheme="minorHAnsi" w:eastAsia="Calibri" w:hAnsiTheme="minorHAnsi" w:cstheme="minorHAnsi"/>
          <w:lang w:val="el-GR"/>
        </w:rPr>
      </w:pPr>
    </w:p>
    <w:p w:rsidR="00045328" w:rsidRPr="00A85455"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A85455">
        <w:rPr>
          <w:rFonts w:asciiTheme="minorHAnsi" w:eastAsia="Calibri" w:hAnsiTheme="minorHAnsi" w:cstheme="minorHAnsi"/>
          <w:b/>
          <w:bCs/>
          <w:lang w:val="el-GR"/>
        </w:rPr>
        <w:t xml:space="preserve">Συγκεκριμένα ο κάθε </w:t>
      </w:r>
      <w:proofErr w:type="spellStart"/>
      <w:r w:rsidRPr="00A85455">
        <w:rPr>
          <w:rFonts w:asciiTheme="minorHAnsi" w:eastAsia="Calibri" w:hAnsiTheme="minorHAnsi" w:cstheme="minorHAnsi"/>
          <w:b/>
          <w:bCs/>
          <w:lang w:val="el-GR"/>
        </w:rPr>
        <w:t>ανοσοβιοχημικός</w:t>
      </w:r>
      <w:proofErr w:type="spellEnd"/>
      <w:r w:rsidRPr="00A85455">
        <w:rPr>
          <w:rFonts w:asciiTheme="minorHAnsi" w:eastAsia="Calibri" w:hAnsiTheme="minorHAnsi" w:cstheme="minorHAnsi"/>
          <w:b/>
          <w:bCs/>
          <w:lang w:val="el-GR"/>
        </w:rPr>
        <w:t xml:space="preserve"> αναλυτής να περιλαμβάνει απαραίτητα τις εξής αναλυτικές μονάδες και να καλύπτει τις επιμέρους προδιαγραφές:</w:t>
      </w:r>
    </w:p>
    <w:p w:rsidR="00045328" w:rsidRPr="00A85455"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A85455">
        <w:rPr>
          <w:rFonts w:asciiTheme="minorHAnsi" w:eastAsia="Calibri" w:hAnsiTheme="minorHAnsi" w:cstheme="minorHAnsi"/>
          <w:b/>
          <w:bCs/>
          <w:lang w:val="el-GR"/>
        </w:rPr>
        <w:t>Α. Βιοχημική μονάδα</w:t>
      </w:r>
    </w:p>
    <w:p w:rsidR="00045328" w:rsidRPr="00045328" w:rsidRDefault="00045328" w:rsidP="00A50452">
      <w:pPr>
        <w:pStyle w:val="ListParagraph"/>
        <w:numPr>
          <w:ilvl w:val="0"/>
          <w:numId w:val="14"/>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παραγωγικότητα του αναλυτή να είναι τουλάχιστον 400 φωτομετρικές εξετάσεις ανά ώρα, χωρίς να υπολογίζονται οι εξετάσεις που εκτελούνται με ηλεκτρόδια.</w:t>
      </w:r>
    </w:p>
    <w:p w:rsidR="00045328" w:rsidRPr="00045328" w:rsidRDefault="00045328" w:rsidP="00A50452">
      <w:pPr>
        <w:pStyle w:val="ListParagraph"/>
        <w:numPr>
          <w:ilvl w:val="0"/>
          <w:numId w:val="14"/>
        </w:numPr>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Να υπάρχει σύστημα μέτρησης ηλεκτρολυτών Κ, </w:t>
      </w:r>
      <w:r w:rsidRPr="00045328">
        <w:rPr>
          <w:rFonts w:asciiTheme="minorHAnsi" w:hAnsiTheme="minorHAnsi" w:cstheme="minorHAnsi"/>
        </w:rPr>
        <w:t>Na</w:t>
      </w:r>
      <w:r w:rsidRPr="00045328">
        <w:rPr>
          <w:rFonts w:asciiTheme="minorHAnsi" w:hAnsiTheme="minorHAnsi" w:cstheme="minorHAnsi"/>
          <w:lang w:val="el-GR"/>
        </w:rPr>
        <w:t xml:space="preserve">, </w:t>
      </w:r>
      <w:proofErr w:type="spellStart"/>
      <w:r w:rsidRPr="00045328">
        <w:rPr>
          <w:rFonts w:asciiTheme="minorHAnsi" w:hAnsiTheme="minorHAnsi" w:cstheme="minorHAnsi"/>
        </w:rPr>
        <w:t>Cl</w:t>
      </w:r>
      <w:proofErr w:type="spellEnd"/>
      <w:r w:rsidRPr="00045328">
        <w:rPr>
          <w:rFonts w:asciiTheme="minorHAnsi" w:hAnsiTheme="minorHAnsi" w:cstheme="minorHAnsi"/>
          <w:lang w:val="el-GR"/>
        </w:rPr>
        <w:t xml:space="preserve"> (</w:t>
      </w:r>
      <w:r w:rsidRPr="00045328">
        <w:rPr>
          <w:rFonts w:asciiTheme="minorHAnsi" w:hAnsiTheme="minorHAnsi" w:cstheme="minorHAnsi"/>
        </w:rPr>
        <w:t>ISE</w:t>
      </w:r>
      <w:r w:rsidRPr="00045328">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045328" w:rsidRPr="00045328" w:rsidRDefault="00045328" w:rsidP="00A50452">
      <w:pPr>
        <w:pStyle w:val="ListParagraph"/>
        <w:numPr>
          <w:ilvl w:val="0"/>
          <w:numId w:val="14"/>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40</w:t>
      </w:r>
    </w:p>
    <w:p w:rsidR="00045328" w:rsidRPr="00045328" w:rsidRDefault="00045328" w:rsidP="00A50452">
      <w:pPr>
        <w:pStyle w:val="ListParagraph"/>
        <w:numPr>
          <w:ilvl w:val="0"/>
          <w:numId w:val="14"/>
        </w:numPr>
        <w:spacing w:line="288" w:lineRule="auto"/>
        <w:jc w:val="both"/>
        <w:rPr>
          <w:rFonts w:asciiTheme="minorHAnsi" w:hAnsiTheme="minorHAnsi" w:cstheme="minorHAnsi"/>
          <w:lang w:val="el-GR"/>
        </w:rPr>
      </w:pPr>
      <w:r w:rsidRPr="00045328">
        <w:rPr>
          <w:rFonts w:asciiTheme="minorHAnsi" w:hAnsiTheme="minorHAnsi" w:cstheme="minorHAnsi"/>
          <w:lang w:val="el-GR"/>
        </w:rPr>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045328">
        <w:rPr>
          <w:rFonts w:asciiTheme="minorHAnsi" w:hAnsiTheme="minorHAnsi" w:cstheme="minorHAnsi"/>
        </w:rPr>
        <w:t>bar</w:t>
      </w:r>
      <w:r w:rsidRPr="00045328">
        <w:rPr>
          <w:rFonts w:asciiTheme="minorHAnsi" w:hAnsiTheme="minorHAnsi" w:cstheme="minorHAnsi"/>
          <w:lang w:val="el-GR"/>
        </w:rPr>
        <w:t xml:space="preserve"> </w:t>
      </w:r>
      <w:r w:rsidRPr="00045328">
        <w:rPr>
          <w:rFonts w:asciiTheme="minorHAnsi" w:hAnsiTheme="minorHAnsi" w:cstheme="minorHAnsi"/>
        </w:rPr>
        <w:t>code</w:t>
      </w:r>
      <w:r w:rsidRPr="00045328">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045328" w:rsidRPr="00045328" w:rsidRDefault="00045328" w:rsidP="00A50452">
      <w:pPr>
        <w:pStyle w:val="ListParagraph"/>
        <w:numPr>
          <w:ilvl w:val="0"/>
          <w:numId w:val="14"/>
        </w:numPr>
        <w:spacing w:line="288" w:lineRule="auto"/>
        <w:jc w:val="both"/>
        <w:rPr>
          <w:rFonts w:asciiTheme="minorHAnsi" w:hAnsiTheme="minorHAnsi" w:cstheme="minorHAnsi"/>
          <w:lang w:val="el-GR"/>
        </w:rPr>
      </w:pPr>
      <w:r w:rsidRPr="00045328">
        <w:rPr>
          <w:rFonts w:asciiTheme="minorHAnsi" w:hAnsiTheme="minorHAnsi" w:cstheme="minorHAnsi"/>
          <w:lang w:val="el-GR"/>
        </w:rPr>
        <w:t>Να μην απαιτείται συχνή βαθμονόμηση των εξετάσεων. Να αναφερθεί προς αξιολόγηση η συχνότητα βαθμονόμησης όλων των αντιδραστηρίων.</w:t>
      </w:r>
    </w:p>
    <w:p w:rsidR="00045328" w:rsidRPr="00045328" w:rsidRDefault="00045328" w:rsidP="00A50452">
      <w:pPr>
        <w:pStyle w:val="ListParagraph"/>
        <w:numPr>
          <w:ilvl w:val="0"/>
          <w:numId w:val="14"/>
        </w:numPr>
        <w:spacing w:line="288" w:lineRule="auto"/>
        <w:jc w:val="both"/>
        <w:rPr>
          <w:rFonts w:asciiTheme="minorHAnsi" w:hAnsiTheme="minorHAnsi" w:cstheme="minorHAnsi"/>
          <w:lang w:val="el-GR"/>
        </w:rPr>
      </w:pPr>
      <w:r w:rsidRPr="00045328">
        <w:rPr>
          <w:rFonts w:asciiTheme="minorHAnsi" w:hAnsiTheme="minorHAnsi" w:cstheme="minorHAnsi"/>
          <w:lang w:val="el-GR"/>
        </w:rPr>
        <w:lastRenderedPageBreak/>
        <w:t xml:space="preserve">Ο αναλυτής να είναι πλήρως 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045328" w:rsidRPr="00045328" w:rsidRDefault="00045328" w:rsidP="00A50452">
      <w:pPr>
        <w:pStyle w:val="ListParagraph"/>
        <w:numPr>
          <w:ilvl w:val="0"/>
          <w:numId w:val="14"/>
        </w:numPr>
        <w:spacing w:line="288" w:lineRule="auto"/>
        <w:jc w:val="both"/>
        <w:rPr>
          <w:rFonts w:asciiTheme="minorHAnsi" w:eastAsia="Calibri" w:hAnsiTheme="minorHAnsi" w:cstheme="minorHAnsi"/>
          <w:lang w:val="el-GR"/>
        </w:rPr>
      </w:pPr>
      <w:r w:rsidRPr="00045328">
        <w:rPr>
          <w:rFonts w:asciiTheme="minorHAnsi" w:hAnsiTheme="minorHAnsi" w:cstheme="minorHAnsi"/>
          <w:lang w:val="el-GR"/>
        </w:rPr>
        <w:t xml:space="preserve">Να διαθέτει δυνατότητα ανίχνευσης και μέτρησης δεικτών παρεμπόδισης στα δείγματα όπως </w:t>
      </w:r>
      <w:proofErr w:type="spellStart"/>
      <w:r w:rsidRPr="00045328">
        <w:rPr>
          <w:rFonts w:asciiTheme="minorHAnsi" w:hAnsiTheme="minorHAnsi" w:cstheme="minorHAnsi"/>
          <w:lang w:val="el-GR"/>
        </w:rPr>
        <w:t>λιπαιμίας</w:t>
      </w:r>
      <w:proofErr w:type="spellEnd"/>
      <w:r w:rsidRPr="00045328">
        <w:rPr>
          <w:rFonts w:asciiTheme="minorHAnsi" w:hAnsiTheme="minorHAnsi" w:cstheme="minorHAnsi"/>
          <w:lang w:val="el-GR"/>
        </w:rPr>
        <w:t xml:space="preserve">, </w:t>
      </w:r>
      <w:proofErr w:type="spellStart"/>
      <w:r w:rsidRPr="00045328">
        <w:rPr>
          <w:rFonts w:asciiTheme="minorHAnsi" w:hAnsiTheme="minorHAnsi" w:cstheme="minorHAnsi"/>
          <w:lang w:val="el-GR"/>
        </w:rPr>
        <w:t>αιμόλυσης</w:t>
      </w:r>
      <w:proofErr w:type="spellEnd"/>
      <w:r w:rsidRPr="00045328">
        <w:rPr>
          <w:rFonts w:asciiTheme="minorHAnsi" w:hAnsiTheme="minorHAnsi" w:cstheme="minorHAnsi"/>
          <w:lang w:val="el-GR"/>
        </w:rPr>
        <w:t>, ικτερικής χροιάς.</w:t>
      </w:r>
    </w:p>
    <w:p w:rsidR="00045328" w:rsidRPr="00045328" w:rsidRDefault="00045328" w:rsidP="00A50452">
      <w:pPr>
        <w:pStyle w:val="ListParagraph"/>
        <w:numPr>
          <w:ilvl w:val="0"/>
          <w:numId w:val="14"/>
        </w:numPr>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Να διαθέτει </w:t>
      </w:r>
      <w:proofErr w:type="spellStart"/>
      <w:r w:rsidRPr="00045328">
        <w:rPr>
          <w:rFonts w:asciiTheme="minorHAnsi" w:hAnsiTheme="minorHAnsi" w:cstheme="minorHAnsi"/>
          <w:lang w:val="el-GR"/>
        </w:rPr>
        <w:t>αυτοπλενόμενες</w:t>
      </w:r>
      <w:proofErr w:type="spellEnd"/>
      <w:r w:rsidRPr="00045328">
        <w:rPr>
          <w:rFonts w:asciiTheme="minorHAnsi" w:hAnsiTheme="minorHAnsi" w:cstheme="minorHAnsi"/>
          <w:lang w:val="el-GR"/>
        </w:rPr>
        <w:t xml:space="preserve"> </w:t>
      </w:r>
      <w:proofErr w:type="spellStart"/>
      <w:r w:rsidRPr="00045328">
        <w:rPr>
          <w:rFonts w:asciiTheme="minorHAnsi" w:hAnsiTheme="minorHAnsi" w:cstheme="minorHAnsi"/>
          <w:lang w:val="el-GR"/>
        </w:rPr>
        <w:t>κυβέττες</w:t>
      </w:r>
      <w:proofErr w:type="spellEnd"/>
      <w:r w:rsidRPr="00045328">
        <w:rPr>
          <w:rFonts w:asciiTheme="minorHAnsi" w:hAnsiTheme="minorHAnsi" w:cstheme="minorHAnsi"/>
          <w:lang w:val="el-GR"/>
        </w:rPr>
        <w:t xml:space="preserve"> πολλαπλών χρήσεων και να συνοδεύεται ο αναλυτής από σύστημα </w:t>
      </w:r>
      <w:proofErr w:type="spellStart"/>
      <w:r w:rsidRPr="00045328">
        <w:rPr>
          <w:rFonts w:asciiTheme="minorHAnsi" w:hAnsiTheme="minorHAnsi" w:cstheme="minorHAnsi"/>
          <w:lang w:val="el-GR"/>
        </w:rPr>
        <w:t>απιονισμού</w:t>
      </w:r>
      <w:proofErr w:type="spellEnd"/>
      <w:r w:rsidRPr="00045328">
        <w:rPr>
          <w:rFonts w:asciiTheme="minorHAnsi" w:hAnsiTheme="minorHAnsi" w:cstheme="minorHAnsi"/>
          <w:lang w:val="el-GR"/>
        </w:rPr>
        <w:t xml:space="preserve"> και καθαρισμού του νερού για την απρόσκοπτη λειτουργία του αναλυτή.</w:t>
      </w:r>
      <w:r w:rsidRPr="00045328">
        <w:rPr>
          <w:rFonts w:asciiTheme="minorHAnsi" w:hAnsiTheme="minorHAnsi" w:cstheme="minorHAnsi"/>
          <w:bCs/>
          <w:lang w:val="el-GR"/>
        </w:rPr>
        <w:t xml:space="preserve"> </w:t>
      </w:r>
      <w:r w:rsidRPr="00045328">
        <w:rPr>
          <w:rFonts w:asciiTheme="minorHAnsi" w:hAnsiTheme="minorHAnsi" w:cstheme="minorHAnsi"/>
          <w:lang w:val="el-GR"/>
        </w:rPr>
        <w:t>Το κόστος αγοράς, εγκατάστασης και συντήρησης θα βαρύνει εξ ολοκλήρου τον προμηθευτή.</w:t>
      </w:r>
    </w:p>
    <w:p w:rsidR="00045328" w:rsidRPr="00A85455" w:rsidRDefault="00045328" w:rsidP="00045328">
      <w:pPr>
        <w:spacing w:line="288" w:lineRule="auto"/>
        <w:contextualSpacing/>
        <w:jc w:val="both"/>
        <w:rPr>
          <w:rFonts w:asciiTheme="minorHAnsi" w:eastAsia="Calibri" w:hAnsiTheme="minorHAnsi" w:cstheme="minorHAnsi"/>
          <w:lang w:val="el-GR"/>
        </w:rPr>
      </w:pPr>
    </w:p>
    <w:p w:rsidR="00045328" w:rsidRPr="00A85455" w:rsidRDefault="00045328" w:rsidP="00045328">
      <w:pPr>
        <w:autoSpaceDE w:val="0"/>
        <w:autoSpaceDN w:val="0"/>
        <w:adjustRightInd w:val="0"/>
        <w:spacing w:line="288" w:lineRule="auto"/>
        <w:ind w:left="426"/>
        <w:jc w:val="both"/>
        <w:rPr>
          <w:rFonts w:asciiTheme="minorHAnsi" w:eastAsia="Calibri" w:hAnsiTheme="minorHAnsi" w:cstheme="minorHAnsi"/>
          <w:b/>
          <w:bCs/>
          <w:lang w:val="el-GR"/>
        </w:rPr>
      </w:pPr>
      <w:r w:rsidRPr="00A85455">
        <w:rPr>
          <w:rFonts w:asciiTheme="minorHAnsi" w:eastAsia="Calibri" w:hAnsiTheme="minorHAnsi" w:cstheme="minorHAnsi"/>
          <w:b/>
          <w:bCs/>
          <w:lang w:val="el-GR"/>
        </w:rPr>
        <w:t>Β. Ανοσολογική μονάδα</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cstheme="minorHAnsi"/>
        </w:rPr>
        <w:t>H</w:t>
      </w:r>
      <w:r w:rsidRPr="00045328">
        <w:rPr>
          <w:rFonts w:cstheme="minorHAnsi"/>
          <w:lang w:val="el-GR"/>
        </w:rPr>
        <w:t xml:space="preserve"> αρχή λειτουργίας του να βασίζεται στη </w:t>
      </w:r>
      <w:proofErr w:type="spellStart"/>
      <w:r w:rsidRPr="00045328">
        <w:rPr>
          <w:rFonts w:cstheme="minorHAnsi"/>
          <w:lang w:val="el-GR"/>
        </w:rPr>
        <w:t>Χημειοφωταύγεια</w:t>
      </w:r>
      <w:proofErr w:type="spellEnd"/>
      <w:r w:rsidRPr="00045328">
        <w:rPr>
          <w:rFonts w:cstheme="minorHAnsi"/>
          <w:lang w:val="el-GR"/>
        </w:rPr>
        <w:t>.</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παραγωγικότητα του αναλυτή να είναι τουλάχιστον 90 εξετάσεις ανά ώρα.</w:t>
      </w:r>
    </w:p>
    <w:p w:rsidR="00045328" w:rsidRPr="00045328" w:rsidRDefault="00045328" w:rsidP="00A50452">
      <w:pPr>
        <w:pStyle w:val="ListParagraph"/>
        <w:numPr>
          <w:ilvl w:val="0"/>
          <w:numId w:val="15"/>
        </w:numPr>
        <w:spacing w:line="288" w:lineRule="auto"/>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20).</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Ο αναλυτής να χρησιμοποιεί αντιδραστήρια, βαθμονομητές και ορούς ελέγχου που να μην χρειάζονται ανασύσταση. Τα αντιδραστήρια μετά την εξαγωγή τους από το ψυγείο να μπορούν να φορτωθούν άμεσα στον αναλυτή χωρίς</w:t>
      </w:r>
      <w:r w:rsidRPr="00045328">
        <w:rPr>
          <w:rFonts w:cstheme="minorHAnsi"/>
          <w:lang w:val="el-GR"/>
        </w:rPr>
        <w:t xml:space="preserve"> προθέρμανση</w:t>
      </w:r>
      <w:r w:rsidRPr="00045328">
        <w:rPr>
          <w:rFonts w:asciiTheme="minorHAnsi" w:eastAsia="Calibri" w:hAnsiTheme="minorHAnsi" w:cstheme="minorHAnsi"/>
          <w:lang w:val="el-GR"/>
        </w:rPr>
        <w:t>.</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Το προληπτικό </w:t>
      </w:r>
      <w:r w:rsidRPr="00045328">
        <w:rPr>
          <w:rFonts w:asciiTheme="minorHAnsi" w:eastAsia="Calibri" w:hAnsiTheme="minorHAnsi" w:cstheme="minorHAnsi"/>
        </w:rPr>
        <w:t>service</w:t>
      </w:r>
      <w:r w:rsidRPr="00045328">
        <w:rPr>
          <w:rFonts w:asciiTheme="minorHAnsi" w:eastAsia="Calibri" w:hAnsiTheme="minorHAnsi" w:cstheme="minorHAnsi"/>
          <w:lang w:val="el-GR"/>
        </w:rPr>
        <w:t>, η προσθήκη αναλωσίμων και λοιπών υλικών στον αναλυτή να μην επηρεάζει την σταθερότητα της βαθμονόμησης των αντιδραστηρίων σε αυτόν.</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Όλα τα αντιδραστήρια που εφαρμόζονται να έχουν σταθερότητα τουλάχιστον 4 εβδομάδων επί των αναλυτών, με ελάχιστη εξαίρεση το πολύ μίας εξέτασης.</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Για τον προσδιορισμό κάθε είδους εξέτασης να απαιτείται μία καμπύλη βαθμονόμησης στον αναλυτή.</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δίνεται η δυνατότητα φόρτωσης αντιδραστηρίων ανά πάσα στιγμή (</w:t>
      </w:r>
      <w:proofErr w:type="spellStart"/>
      <w:r w:rsidRPr="00045328">
        <w:rPr>
          <w:rFonts w:asciiTheme="minorHAnsi" w:eastAsia="Calibri" w:hAnsiTheme="minorHAnsi" w:cstheme="minorHAnsi"/>
          <w:lang w:val="el-GR"/>
        </w:rPr>
        <w:t>Continuous</w:t>
      </w:r>
      <w:proofErr w:type="spellEnd"/>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Loading</w:t>
      </w:r>
      <w:r w:rsidRPr="00045328">
        <w:rPr>
          <w:rFonts w:asciiTheme="minorHAnsi" w:eastAsia="Calibri" w:hAnsiTheme="minorHAnsi" w:cstheme="minorHAnsi"/>
          <w:lang w:val="el-GR"/>
        </w:rPr>
        <w:t xml:space="preserve">). </w:t>
      </w:r>
    </w:p>
    <w:p w:rsidR="00045328" w:rsidRPr="00045328" w:rsidRDefault="00045328" w:rsidP="00A50452">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 xml:space="preserve">Η λειτουργία του αναλυτή να μην επιβαρύνει με επιπλέον στερεά απόβλητα το εργαστήριο πέραν των απαραίτητων </w:t>
      </w:r>
      <w:proofErr w:type="spellStart"/>
      <w:r w:rsidRPr="00045328">
        <w:rPr>
          <w:rFonts w:asciiTheme="minorHAnsi" w:eastAsia="Calibri" w:hAnsiTheme="minorHAnsi" w:cstheme="minorHAnsi"/>
          <w:lang w:val="el-GR"/>
        </w:rPr>
        <w:t>κυβεττών</w:t>
      </w:r>
      <w:proofErr w:type="spellEnd"/>
      <w:r w:rsidRPr="00045328">
        <w:rPr>
          <w:rFonts w:asciiTheme="minorHAnsi" w:eastAsia="Calibri" w:hAnsiTheme="minorHAnsi" w:cstheme="minorHAnsi"/>
          <w:lang w:val="el-GR"/>
        </w:rPr>
        <w:t xml:space="preserve"> για τη διενέργεια της αντίδρασης προσδιορισμού.</w:t>
      </w:r>
    </w:p>
    <w:p w:rsidR="00045328" w:rsidRPr="003C2191" w:rsidRDefault="00045328" w:rsidP="003C2191">
      <w:pPr>
        <w:pStyle w:val="ListParagraph"/>
        <w:numPr>
          <w:ilvl w:val="0"/>
          <w:numId w:val="15"/>
        </w:numPr>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Οι φυσιολογικές τιμές των επιπέδων </w:t>
      </w:r>
      <w:proofErr w:type="spellStart"/>
      <w:r w:rsidRPr="00045328">
        <w:rPr>
          <w:rFonts w:asciiTheme="minorHAnsi" w:eastAsia="Calibri" w:hAnsiTheme="minorHAnsi" w:cstheme="minorHAnsi"/>
        </w:rPr>
        <w:t>hsTropI</w:t>
      </w:r>
      <w:proofErr w:type="spellEnd"/>
      <w:r w:rsidRPr="00045328">
        <w:rPr>
          <w:rFonts w:asciiTheme="minorHAnsi" w:eastAsia="Calibri" w:hAnsiTheme="minorHAnsi" w:cstheme="minorHAnsi"/>
          <w:lang w:val="el-GR"/>
        </w:rPr>
        <w:t xml:space="preserve"> να είναι σαφώς καθορισμένες μεταξύ των δύο φύλων.</w:t>
      </w:r>
    </w:p>
    <w:p w:rsidR="00045328" w:rsidRPr="000D3713" w:rsidRDefault="00045328" w:rsidP="00045328">
      <w:pPr>
        <w:spacing w:line="288" w:lineRule="auto"/>
        <w:ind w:left="426"/>
        <w:contextualSpacing/>
        <w:jc w:val="both"/>
        <w:rPr>
          <w:rFonts w:asciiTheme="minorHAnsi" w:eastAsia="Calibri" w:hAnsiTheme="minorHAnsi" w:cstheme="minorHAnsi"/>
          <w:lang w:val="el-GR"/>
        </w:rPr>
      </w:pPr>
    </w:p>
    <w:p w:rsidR="00045328" w:rsidRPr="00A85455" w:rsidRDefault="00045328" w:rsidP="00045328">
      <w:pPr>
        <w:autoSpaceDE w:val="0"/>
        <w:autoSpaceDN w:val="0"/>
        <w:adjustRightInd w:val="0"/>
        <w:spacing w:line="288" w:lineRule="auto"/>
        <w:jc w:val="both"/>
        <w:rPr>
          <w:rFonts w:asciiTheme="minorHAnsi" w:eastAsia="Calibri" w:hAnsiTheme="minorHAnsi" w:cstheme="minorHAnsi"/>
          <w:b/>
          <w:bCs/>
          <w:lang w:val="el-GR"/>
        </w:rPr>
      </w:pPr>
      <w:r w:rsidRPr="00A85455">
        <w:rPr>
          <w:rFonts w:asciiTheme="minorHAnsi" w:eastAsia="Calibri" w:hAnsiTheme="minorHAnsi" w:cstheme="minorHAnsi"/>
          <w:b/>
          <w:bCs/>
          <w:lang w:val="el-GR"/>
        </w:rPr>
        <w:t>Λοιπές απαιτήσεις εξοπλισμού:</w:t>
      </w:r>
    </w:p>
    <w:p w:rsidR="00045328" w:rsidRPr="00045328" w:rsidRDefault="00045328" w:rsidP="00A50452">
      <w:pPr>
        <w:pStyle w:val="ListParagraph"/>
        <w:numPr>
          <w:ilvl w:val="0"/>
          <w:numId w:val="16"/>
        </w:numPr>
        <w:autoSpaceDE w:val="0"/>
        <w:autoSpaceDN w:val="0"/>
        <w:adjustRightInd w:val="0"/>
        <w:spacing w:line="288" w:lineRule="auto"/>
        <w:jc w:val="both"/>
        <w:rPr>
          <w:rFonts w:asciiTheme="minorHAnsi" w:eastAsia="Calibri" w:hAnsiTheme="minorHAnsi" w:cstheme="minorHAnsi"/>
          <w:bCs/>
          <w:lang w:val="el-GR"/>
        </w:rPr>
      </w:pPr>
      <w:r w:rsidRPr="00045328">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045328" w:rsidRPr="00045328" w:rsidRDefault="00045328" w:rsidP="00A50452">
      <w:pPr>
        <w:pStyle w:val="ListParagraph"/>
        <w:numPr>
          <w:ilvl w:val="0"/>
          <w:numId w:val="16"/>
        </w:numPr>
        <w:autoSpaceDE w:val="0"/>
        <w:autoSpaceDN w:val="0"/>
        <w:adjustRightInd w:val="0"/>
        <w:spacing w:line="288" w:lineRule="auto"/>
        <w:jc w:val="both"/>
        <w:rPr>
          <w:rFonts w:asciiTheme="minorHAnsi" w:hAnsiTheme="minorHAnsi" w:cstheme="minorHAnsi"/>
          <w:bCs/>
          <w:lang w:val="el-GR"/>
        </w:rPr>
      </w:pPr>
      <w:r w:rsidRPr="00045328">
        <w:rPr>
          <w:rFonts w:asciiTheme="minorHAnsi" w:hAnsiTheme="minorHAnsi" w:cstheme="minorHAnsi"/>
          <w:lang w:val="el-GR"/>
        </w:rPr>
        <w:t>Να αναφερθούν αναλυτικά σε πίνακα και να αποδεικνύονται με παραπομπές ώστε να αξιολογηθούν, οι απαιτούμενοι χρόνοι προετοιμασίας (χωρίς την φόρτωση αντιδραστηρίων) όλου του συνοδού εξοπλισμού σύμφωνα με τον οίκο κατασκευής. Γενικότερα η προετοιμασία της κάθε αναλυτικής μονάδος να μην ξεπερνάει τα 30 λεπτά.</w:t>
      </w:r>
    </w:p>
    <w:p w:rsidR="00045328" w:rsidRPr="00A85455"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A85455" w:rsidRDefault="00045328" w:rsidP="00045328">
      <w:pPr>
        <w:autoSpaceDE w:val="0"/>
        <w:autoSpaceDN w:val="0"/>
        <w:adjustRightInd w:val="0"/>
        <w:spacing w:line="288" w:lineRule="auto"/>
        <w:jc w:val="both"/>
        <w:rPr>
          <w:rFonts w:asciiTheme="minorHAnsi" w:hAnsiTheme="minorHAnsi" w:cstheme="minorHAnsi"/>
          <w:b/>
          <w:bCs/>
          <w:lang w:val="el-GR"/>
        </w:rPr>
      </w:pPr>
      <w:r w:rsidRPr="00A85455">
        <w:rPr>
          <w:rFonts w:asciiTheme="minorHAnsi" w:hAnsiTheme="minorHAnsi" w:cstheme="minorHAnsi"/>
          <w:b/>
          <w:bCs/>
          <w:lang w:val="el-GR"/>
        </w:rPr>
        <w:t>Γενικοί όροι</w:t>
      </w:r>
    </w:p>
    <w:p w:rsidR="00045328" w:rsidRPr="00045328" w:rsidRDefault="00045328" w:rsidP="00A50452">
      <w:pPr>
        <w:pStyle w:val="ListParagraph"/>
        <w:numPr>
          <w:ilvl w:val="0"/>
          <w:numId w:val="17"/>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045328" w:rsidRPr="00045328" w:rsidRDefault="00045328" w:rsidP="00A50452">
      <w:pPr>
        <w:pStyle w:val="ListParagraph"/>
        <w:numPr>
          <w:ilvl w:val="0"/>
          <w:numId w:val="17"/>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045328">
        <w:rPr>
          <w:rFonts w:asciiTheme="minorHAnsi" w:hAnsiTheme="minorHAnsi" w:cstheme="minorHAnsi"/>
        </w:rPr>
        <w:t>service</w:t>
      </w:r>
      <w:r w:rsidRPr="00045328">
        <w:rPr>
          <w:rFonts w:asciiTheme="minorHAns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045328" w:rsidRPr="00045328" w:rsidRDefault="00045328" w:rsidP="00A50452">
      <w:pPr>
        <w:pStyle w:val="ListParagraph"/>
        <w:numPr>
          <w:ilvl w:val="0"/>
          <w:numId w:val="17"/>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 xml:space="preserve">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αποκλίσεις των χαρακτηριστικών των προσφερόμενων αντιδραστηρίων και των αναλυτών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w:t>
      </w:r>
      <w:proofErr w:type="spellStart"/>
      <w:r w:rsidRPr="00045328">
        <w:rPr>
          <w:rFonts w:asciiTheme="minorHAnsi" w:hAnsiTheme="minorHAnsi" w:cstheme="minorHAnsi"/>
          <w:lang w:val="el-GR"/>
        </w:rPr>
        <w:t>prospectus</w:t>
      </w:r>
      <w:proofErr w:type="spellEnd"/>
      <w:r w:rsidRPr="00045328">
        <w:rPr>
          <w:rFonts w:asciiTheme="minorHAnsi" w:hAnsiTheme="minorHAnsi" w:cstheme="minorHAnsi"/>
          <w:lang w:val="el-GR"/>
        </w:rPr>
        <w:t xml:space="preserve"> και εγχειρίδια του </w:t>
      </w:r>
      <w:r w:rsidRPr="00045328">
        <w:rPr>
          <w:rFonts w:asciiTheme="minorHAnsi" w:hAnsiTheme="minorHAnsi" w:cstheme="minorHAnsi"/>
          <w:lang w:val="el-GR"/>
        </w:rPr>
        <w:lastRenderedPageBreak/>
        <w:t xml:space="preserve">κατασκευαστικού οίκου προς απόδειξη των </w:t>
      </w:r>
      <w:proofErr w:type="spellStart"/>
      <w:r w:rsidRPr="00045328">
        <w:rPr>
          <w:rFonts w:asciiTheme="minorHAnsi" w:hAnsiTheme="minorHAnsi" w:cstheme="minorHAnsi"/>
          <w:lang w:val="el-GR"/>
        </w:rPr>
        <w:t>ισχυριζομένων</w:t>
      </w:r>
      <w:proofErr w:type="spellEnd"/>
      <w:r w:rsidRPr="00045328">
        <w:rPr>
          <w:rFonts w:asciiTheme="minorHAnsi" w:hAnsiTheme="minorHAnsi" w:cstheme="minorHAnsi"/>
          <w:lang w:val="el-GR"/>
        </w:rPr>
        <w:t>, διαφορετικά δεν θα αξιολογούνται.</w:t>
      </w:r>
    </w:p>
    <w:p w:rsidR="00045328" w:rsidRPr="003C2191" w:rsidRDefault="00045328" w:rsidP="00045328">
      <w:pPr>
        <w:pStyle w:val="ListParagraph"/>
        <w:numPr>
          <w:ilvl w:val="0"/>
          <w:numId w:val="17"/>
        </w:numPr>
        <w:autoSpaceDE w:val="0"/>
        <w:autoSpaceDN w:val="0"/>
        <w:adjustRightInd w:val="0"/>
        <w:spacing w:line="288" w:lineRule="auto"/>
        <w:jc w:val="both"/>
        <w:rPr>
          <w:rFonts w:asciiTheme="minorHAnsi" w:hAnsiTheme="minorHAnsi" w:cstheme="minorHAnsi"/>
          <w:lang w:val="el-GR"/>
        </w:rPr>
      </w:pPr>
      <w:r w:rsidRPr="00045328">
        <w:rPr>
          <w:rFonts w:asciiTheme="minorHAnsi" w:hAnsiTheme="minorHAnsi" w:cstheme="minorHAnsi"/>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045328" w:rsidRPr="00A85455"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A85455" w:rsidRDefault="00045328" w:rsidP="00045328">
      <w:pPr>
        <w:autoSpaceDE w:val="0"/>
        <w:autoSpaceDN w:val="0"/>
        <w:adjustRightInd w:val="0"/>
        <w:spacing w:line="288" w:lineRule="auto"/>
        <w:jc w:val="both"/>
        <w:rPr>
          <w:rFonts w:asciiTheme="minorHAnsi" w:eastAsia="Calibri" w:hAnsiTheme="minorHAnsi" w:cstheme="minorHAnsi"/>
          <w:b/>
          <w:lang w:val="el-GR"/>
        </w:rPr>
      </w:pPr>
      <w:r w:rsidRPr="00A85455">
        <w:rPr>
          <w:rFonts w:asciiTheme="minorHAnsi" w:eastAsia="Calibri" w:hAnsiTheme="minorHAnsi" w:cstheme="minorHAnsi"/>
          <w:b/>
          <w:lang w:val="el-GR"/>
        </w:rPr>
        <w:t>Τέλος θεωρούμε απαραίτητο κάθε προμηθευτής να καταθέτει τα παρακάτω έντυπα και πιστοποιητικά μαζί με την προσφορά του:</w:t>
      </w:r>
    </w:p>
    <w:p w:rsidR="00045328" w:rsidRPr="00045328" w:rsidRDefault="00045328" w:rsidP="00A50452">
      <w:pPr>
        <w:pStyle w:val="ListParagraph"/>
        <w:numPr>
          <w:ilvl w:val="0"/>
          <w:numId w:val="18"/>
        </w:numPr>
        <w:autoSpaceDE w:val="0"/>
        <w:autoSpaceDN w:val="0"/>
        <w:adjustRightInd w:val="0"/>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045328" w:rsidRPr="00045328" w:rsidRDefault="00045328" w:rsidP="00A50452">
      <w:pPr>
        <w:pStyle w:val="ListParagraph"/>
        <w:numPr>
          <w:ilvl w:val="0"/>
          <w:numId w:val="18"/>
        </w:numPr>
        <w:autoSpaceDE w:val="0"/>
        <w:autoSpaceDN w:val="0"/>
        <w:adjustRightInd w:val="0"/>
        <w:spacing w:line="288" w:lineRule="auto"/>
        <w:jc w:val="both"/>
        <w:rPr>
          <w:rFonts w:asciiTheme="minorHAnsi" w:eastAsia="Calibri" w:hAnsiTheme="minorHAnsi" w:cstheme="minorHAnsi"/>
          <w:bCs/>
          <w:lang w:val="el-GR"/>
        </w:rPr>
      </w:pPr>
      <w:r w:rsidRPr="00045328">
        <w:rPr>
          <w:rFonts w:asciiTheme="minorHAnsi" w:eastAsia="Calibri" w:hAnsiTheme="minorHAnsi" w:cstheme="minorHAnsi"/>
          <w:bCs/>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045328">
        <w:rPr>
          <w:rFonts w:asciiTheme="minorHAnsi" w:eastAsia="Calibri" w:hAnsiTheme="minorHAnsi" w:cstheme="minorHAnsi"/>
          <w:bCs/>
        </w:rPr>
        <w:t>service</w:t>
      </w:r>
      <w:r w:rsidRPr="00045328">
        <w:rPr>
          <w:rFonts w:asciiTheme="minorHAnsi" w:eastAsia="Calibri" w:hAnsiTheme="minorHAnsi" w:cstheme="minorHAnsi"/>
          <w:bCs/>
          <w:lang w:val="el-GR"/>
        </w:rPr>
        <w:t xml:space="preserve">, ανταλλακτικά </w:t>
      </w:r>
      <w:proofErr w:type="spellStart"/>
      <w:r w:rsidRPr="00045328">
        <w:rPr>
          <w:rFonts w:asciiTheme="minorHAnsi" w:eastAsia="Calibri" w:hAnsiTheme="minorHAnsi" w:cstheme="minorHAnsi"/>
          <w:bCs/>
          <w:lang w:val="el-GR"/>
        </w:rPr>
        <w:t>κ.λ.π</w:t>
      </w:r>
      <w:proofErr w:type="spellEnd"/>
      <w:r w:rsidRPr="00045328">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045328" w:rsidRPr="00045328" w:rsidRDefault="00045328" w:rsidP="00A50452">
      <w:pPr>
        <w:pStyle w:val="ListParagraph"/>
        <w:numPr>
          <w:ilvl w:val="0"/>
          <w:numId w:val="18"/>
        </w:numPr>
        <w:autoSpaceDE w:val="0"/>
        <w:autoSpaceDN w:val="0"/>
        <w:adjustRightInd w:val="0"/>
        <w:spacing w:line="288"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Επιπλέον στοιχεία για την αξιολόγηση των μηχανημάτων από τον οίκο κατασκευής.</w:t>
      </w: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3C2191" w:rsidRDefault="003C2191"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Default="00045328" w:rsidP="00045328">
      <w:pPr>
        <w:autoSpaceDE w:val="0"/>
        <w:autoSpaceDN w:val="0"/>
        <w:adjustRightInd w:val="0"/>
        <w:spacing w:line="288" w:lineRule="auto"/>
        <w:contextualSpacing/>
        <w:jc w:val="both"/>
        <w:rPr>
          <w:rFonts w:asciiTheme="minorHAnsi" w:eastAsia="Calibri" w:hAnsiTheme="minorHAnsi" w:cstheme="minorHAnsi"/>
          <w:lang w:val="el-GR"/>
        </w:rPr>
      </w:pPr>
    </w:p>
    <w:p w:rsidR="00045328" w:rsidRPr="00E3529F" w:rsidRDefault="00045328" w:rsidP="00045328">
      <w:pPr>
        <w:spacing w:after="200" w:line="360" w:lineRule="auto"/>
        <w:ind w:left="426" w:hanging="426"/>
        <w:contextualSpacing/>
        <w:jc w:val="center"/>
        <w:rPr>
          <w:rFonts w:asciiTheme="minorHAnsi" w:eastAsia="Calibri" w:hAnsiTheme="minorHAnsi" w:cstheme="minorHAnsi"/>
          <w:sz w:val="28"/>
          <w:lang w:val="el-GR"/>
        </w:rPr>
      </w:pPr>
      <w:r w:rsidRPr="00E3529F">
        <w:rPr>
          <w:rFonts w:asciiTheme="minorHAnsi" w:eastAsia="Calibri" w:hAnsiTheme="minorHAnsi" w:cstheme="minorHAnsi"/>
          <w:b/>
          <w:i/>
          <w:color w:val="365F91"/>
          <w:sz w:val="28"/>
          <w:lang w:val="el-GR"/>
        </w:rPr>
        <w:lastRenderedPageBreak/>
        <w:t xml:space="preserve">ΤΕΧΝΙΚΕΣ ΠΡΟΔΙΑΓΡΑΦΕΣ ΑΥΤΟΜΑΤΟΥ </w:t>
      </w:r>
      <w:r w:rsidRPr="00E3529F">
        <w:rPr>
          <w:rFonts w:asciiTheme="minorHAnsi" w:eastAsia="Calibri" w:hAnsiTheme="minorHAnsi" w:cstheme="minorHAnsi"/>
          <w:b/>
          <w:i/>
          <w:color w:val="365F91"/>
          <w:sz w:val="28"/>
        </w:rPr>
        <w:t>BIOXHMIKOY</w:t>
      </w:r>
      <w:r w:rsidRPr="00E3529F">
        <w:rPr>
          <w:rFonts w:asciiTheme="minorHAnsi" w:eastAsia="Calibri" w:hAnsiTheme="minorHAnsi" w:cstheme="minorHAnsi"/>
          <w:b/>
          <w:i/>
          <w:color w:val="365F91"/>
          <w:sz w:val="28"/>
          <w:lang w:val="el-GR"/>
        </w:rPr>
        <w:t xml:space="preserve"> ΑΝΑΛΥΤΗ </w:t>
      </w:r>
      <w:r>
        <w:rPr>
          <w:rFonts w:asciiTheme="minorHAnsi" w:eastAsia="Calibri" w:hAnsiTheme="minorHAnsi" w:cstheme="minorHAnsi"/>
          <w:b/>
          <w:i/>
          <w:color w:val="365F91"/>
          <w:sz w:val="28"/>
          <w:lang w:val="el-GR"/>
        </w:rPr>
        <w:t xml:space="preserve">ΠΟΛΥ </w:t>
      </w:r>
      <w:r w:rsidRPr="00E3529F">
        <w:rPr>
          <w:rFonts w:asciiTheme="minorHAnsi" w:eastAsia="Calibri" w:hAnsiTheme="minorHAnsi" w:cstheme="minorHAnsi"/>
          <w:b/>
          <w:i/>
          <w:color w:val="365F91"/>
          <w:sz w:val="28"/>
          <w:lang w:val="el-GR"/>
        </w:rPr>
        <w:t>ΥΨΗΛΗΣ ΠΑΡΑΓΩΓΙΚΟΤΗΤΑΣ</w:t>
      </w:r>
    </w:p>
    <w:p w:rsidR="00045328" w:rsidRPr="00073727" w:rsidRDefault="00045328" w:rsidP="00045328">
      <w:pPr>
        <w:spacing w:after="200" w:line="360" w:lineRule="auto"/>
        <w:ind w:left="426" w:hanging="426"/>
        <w:contextualSpacing/>
        <w:jc w:val="both"/>
        <w:rPr>
          <w:rFonts w:asciiTheme="minorHAnsi" w:eastAsia="Calibri" w:hAnsiTheme="minorHAnsi" w:cstheme="minorHAnsi"/>
          <w:lang w:val="el-GR"/>
        </w:rPr>
      </w:pPr>
    </w:p>
    <w:p w:rsidR="00045328" w:rsidRPr="00073727" w:rsidRDefault="009A53CC" w:rsidP="00045328">
      <w:pPr>
        <w:rPr>
          <w:rFonts w:asciiTheme="minorHAnsi" w:eastAsia="Calibri" w:hAnsiTheme="minorHAnsi" w:cstheme="minorHAnsi"/>
          <w:lang w:val="el-GR" w:eastAsia="de-DE"/>
        </w:rPr>
      </w:pPr>
      <w:r>
        <w:rPr>
          <w:rFonts w:asciiTheme="minorHAnsi" w:eastAsia="Calibri" w:hAnsiTheme="minorHAnsi" w:cstheme="minorHAnsi"/>
          <w:b/>
          <w:i/>
          <w:color w:val="365F91" w:themeColor="accent1" w:themeShade="BF"/>
          <w:sz w:val="40"/>
          <w:szCs w:val="40"/>
          <w:lang w:val="el-GR" w:eastAsia="de-DE"/>
        </w:rPr>
        <w:t xml:space="preserve">         </w:t>
      </w:r>
      <w:r w:rsidR="00125C0F">
        <w:rPr>
          <w:rFonts w:asciiTheme="minorHAnsi" w:eastAsia="Calibri" w:hAnsiTheme="minorHAnsi" w:cstheme="minorHAnsi"/>
          <w:b/>
          <w:i/>
          <w:color w:val="365F91" w:themeColor="accent1" w:themeShade="BF"/>
          <w:sz w:val="40"/>
          <w:szCs w:val="40"/>
          <w:lang w:val="el-GR" w:eastAsia="de-DE"/>
        </w:rPr>
        <w:t xml:space="preserve">                  </w:t>
      </w:r>
      <w:r w:rsidR="001F2EB0">
        <w:rPr>
          <w:rFonts w:asciiTheme="minorHAnsi" w:eastAsia="Calibri" w:hAnsiTheme="minorHAnsi" w:cstheme="minorHAnsi"/>
          <w:b/>
          <w:i/>
          <w:color w:val="365F91" w:themeColor="accent1" w:themeShade="BF"/>
          <w:sz w:val="40"/>
          <w:szCs w:val="40"/>
          <w:lang w:val="el-GR" w:eastAsia="de-DE"/>
        </w:rPr>
        <w:t xml:space="preserve"> </w:t>
      </w:r>
      <w:r w:rsidR="001F2EB0">
        <w:rPr>
          <w:rFonts w:asciiTheme="minorHAnsi" w:eastAsia="Calibri" w:hAnsiTheme="minorHAnsi" w:cstheme="minorHAnsi"/>
          <w:b/>
          <w:i/>
          <w:noProof/>
          <w:color w:val="365F91" w:themeColor="accent1" w:themeShade="BF"/>
          <w:sz w:val="40"/>
          <w:szCs w:val="40"/>
        </w:rPr>
        <w:drawing>
          <wp:inline distT="0" distB="0" distL="0" distR="0" wp14:anchorId="2FF1838B">
            <wp:extent cx="3152775" cy="18859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58487" cy="1889367"/>
                    </a:xfrm>
                    <a:prstGeom prst="rect">
                      <a:avLst/>
                    </a:prstGeom>
                    <a:noFill/>
                  </pic:spPr>
                </pic:pic>
              </a:graphicData>
            </a:graphic>
          </wp:inline>
        </w:drawing>
      </w:r>
    </w:p>
    <w:p w:rsidR="00045328" w:rsidRPr="00073727" w:rsidRDefault="00045328" w:rsidP="00045328">
      <w:pPr>
        <w:rPr>
          <w:rFonts w:asciiTheme="minorHAnsi" w:eastAsia="Calibri" w:hAnsiTheme="minorHAnsi" w:cstheme="minorHAnsi"/>
          <w:lang w:val="el-GR" w:eastAsia="de-DE"/>
        </w:rPr>
      </w:pPr>
    </w:p>
    <w:p w:rsidR="00045328" w:rsidRPr="00073727" w:rsidRDefault="00045328" w:rsidP="00045328">
      <w:pPr>
        <w:spacing w:line="360" w:lineRule="auto"/>
        <w:jc w:val="center"/>
        <w:rPr>
          <w:rFonts w:asciiTheme="minorHAnsi" w:eastAsia="Calibri" w:hAnsiTheme="minorHAnsi" w:cstheme="minorHAnsi"/>
          <w:b/>
          <w:i/>
          <w:sz w:val="28"/>
          <w:szCs w:val="28"/>
          <w:lang w:val="el-GR"/>
        </w:rPr>
      </w:pPr>
      <w:r w:rsidRPr="00073727">
        <w:rPr>
          <w:rFonts w:asciiTheme="minorHAnsi" w:eastAsia="Calibri" w:hAnsiTheme="minorHAnsi" w:cstheme="minorHAnsi"/>
          <w:b/>
          <w:i/>
          <w:sz w:val="28"/>
          <w:szCs w:val="28"/>
          <w:lang w:val="el-GR"/>
        </w:rPr>
        <w:t xml:space="preserve">Ο αναλυτής </w:t>
      </w:r>
      <w:r w:rsidRPr="00073727">
        <w:rPr>
          <w:rFonts w:asciiTheme="minorHAnsi" w:eastAsia="Calibri" w:hAnsiTheme="minorHAnsi" w:cstheme="minorHAnsi"/>
          <w:b/>
          <w:i/>
          <w:sz w:val="28"/>
          <w:szCs w:val="28"/>
        </w:rPr>
        <w:t>Architect</w:t>
      </w:r>
      <w:r w:rsidRPr="00073727">
        <w:rPr>
          <w:rFonts w:asciiTheme="minorHAnsi" w:eastAsia="Calibri" w:hAnsiTheme="minorHAnsi" w:cstheme="minorHAnsi"/>
          <w:b/>
          <w:i/>
          <w:sz w:val="28"/>
          <w:szCs w:val="28"/>
          <w:lang w:val="el-GR"/>
        </w:rPr>
        <w:t xml:space="preserve"> </w:t>
      </w:r>
      <w:r w:rsidRPr="00073727">
        <w:rPr>
          <w:rFonts w:asciiTheme="minorHAnsi" w:eastAsia="Calibri" w:hAnsiTheme="minorHAnsi" w:cstheme="minorHAnsi"/>
          <w:b/>
          <w:i/>
          <w:sz w:val="28"/>
          <w:szCs w:val="28"/>
        </w:rPr>
        <w:t>c</w:t>
      </w:r>
      <w:r>
        <w:rPr>
          <w:rFonts w:asciiTheme="minorHAnsi" w:eastAsia="Calibri" w:hAnsiTheme="minorHAnsi" w:cstheme="minorHAnsi"/>
          <w:b/>
          <w:i/>
          <w:sz w:val="28"/>
          <w:szCs w:val="28"/>
          <w:lang w:val="el-GR"/>
        </w:rPr>
        <w:t>16</w:t>
      </w:r>
      <w:r w:rsidRPr="00073727">
        <w:rPr>
          <w:rFonts w:asciiTheme="minorHAnsi" w:eastAsia="Calibri" w:hAnsiTheme="minorHAnsi" w:cstheme="minorHAnsi"/>
          <w:b/>
          <w:i/>
          <w:sz w:val="28"/>
          <w:szCs w:val="28"/>
          <w:lang w:val="el-GR"/>
        </w:rPr>
        <w:t>000 ανταποκρίνεται στις παρακάτω ζητούμενες τεχνικές προδιαγραφές:</w:t>
      </w:r>
    </w:p>
    <w:p w:rsidR="00045328" w:rsidRPr="00073727" w:rsidRDefault="00045328" w:rsidP="00045328">
      <w:pPr>
        <w:widowControl w:val="0"/>
        <w:suppressLineNumbers/>
        <w:suppressAutoHyphens/>
        <w:jc w:val="both"/>
        <w:rPr>
          <w:rFonts w:asciiTheme="minorHAnsi" w:eastAsia="Arial Unicode MS" w:hAnsiTheme="minorHAnsi" w:cstheme="minorHAnsi"/>
          <w:lang w:val="el-GR" w:eastAsia="ar-SA" w:bidi="hi-IN"/>
        </w:rPr>
      </w:pP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045328" w:rsidRPr="00045328" w:rsidRDefault="00045328" w:rsidP="00A50452">
      <w:pPr>
        <w:pStyle w:val="ListParagraph"/>
        <w:numPr>
          <w:ilvl w:val="0"/>
          <w:numId w:val="19"/>
        </w:numPr>
        <w:spacing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 Να είναι αναλυτής ενιαίος και να δύναται να επεκταθεί σε ενιαία </w:t>
      </w:r>
      <w:proofErr w:type="spellStart"/>
      <w:r w:rsidRPr="00045328">
        <w:rPr>
          <w:rFonts w:asciiTheme="minorHAnsi" w:eastAsia="Calibri" w:hAnsiTheme="minorHAnsi" w:cstheme="minorHAnsi"/>
          <w:lang w:val="el-GR"/>
        </w:rPr>
        <w:t>ανοσοβιοχημική</w:t>
      </w:r>
      <w:proofErr w:type="spellEnd"/>
      <w:r w:rsidRPr="00045328">
        <w:rPr>
          <w:rFonts w:asciiTheme="minorHAnsi" w:eastAsia="Calibri" w:hAnsiTheme="minorHAnsi" w:cstheme="minorHAnsi"/>
          <w:lang w:val="el-GR"/>
        </w:rPr>
        <w:t xml:space="preserve"> πλατφόρμα με μία οθόνη ελέγχου κι ένα σημείο φόρτωσης κι εκφόρτωσης δειγμάτων, υλικών ποιοτικού ελέγχου και βαθμονόμησης.</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045328">
        <w:rPr>
          <w:rFonts w:asciiTheme="minorHAnsi" w:eastAsia="Calibri" w:hAnsiTheme="minorHAnsi" w:cstheme="minorHAnsi"/>
        </w:rPr>
        <w:t>RANDOM</w:t>
      </w:r>
      <w:r w:rsidRPr="00045328">
        <w:rPr>
          <w:rFonts w:asciiTheme="minorHAnsi" w:eastAsia="Calibri" w:hAnsiTheme="minorHAnsi" w:cstheme="minorHAnsi"/>
          <w:lang w:val="el-GR"/>
        </w:rPr>
        <w:t xml:space="preserve"> </w:t>
      </w:r>
      <w:r w:rsidRPr="00045328">
        <w:rPr>
          <w:rFonts w:asciiTheme="minorHAnsi" w:eastAsia="Calibri" w:hAnsiTheme="minorHAnsi" w:cstheme="minorHAnsi"/>
        </w:rPr>
        <w:t>ACCESS</w:t>
      </w:r>
      <w:r w:rsidRPr="00045328">
        <w:rPr>
          <w:rFonts w:asciiTheme="minorHAnsi" w:eastAsia="Calibri" w:hAnsiTheme="minorHAnsi" w:cstheme="minorHAnsi"/>
          <w:lang w:val="el-GR"/>
        </w:rPr>
        <w:t>).</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lastRenderedPageBreak/>
        <w:t>Η παραγωγικότητα του αναλυτή να είναι τουλάχιστον 1.500 φωτομετρικές εξετάσεις ανά ώρα, χωρίς να υπολογίζονται οι εξετάσεις που εκτελούνται με ηλεκτρόδια.</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t>Να έχει ενσωματωμένο ψυγείο φύλαξης αντιδραστηρίων (&lt;12°</w:t>
      </w:r>
      <w:r w:rsidRPr="00045328">
        <w:rPr>
          <w:rFonts w:asciiTheme="minorHAnsi" w:hAnsiTheme="minorHAnsi" w:cstheme="minorHAnsi"/>
        </w:rPr>
        <w:t>C</w:t>
      </w:r>
      <w:r w:rsidRPr="00045328">
        <w:rPr>
          <w:rFonts w:asciiTheme="minorHAnsi" w:hAnsiTheme="minorHAnsi" w:cstheme="minorHAnsi"/>
          <w:lang w:val="el-GR"/>
        </w:rPr>
        <w:t>), για όλα τα προσφερόμενα αντιδραστήρια, με αναγνώστες γραμμικού κώδικα (</w:t>
      </w:r>
      <w:r w:rsidRPr="00045328">
        <w:rPr>
          <w:rFonts w:asciiTheme="minorHAnsi" w:hAnsiTheme="minorHAnsi" w:cstheme="minorHAnsi"/>
        </w:rPr>
        <w:t>barcode</w:t>
      </w:r>
      <w:r w:rsidRPr="00045328">
        <w:rPr>
          <w:rFonts w:asciiTheme="minorHAnsi" w:hAnsiTheme="minorHAnsi" w:cstheme="minorHAnsi"/>
          <w:lang w:val="el-GR"/>
        </w:rPr>
        <w:t>), ώστε να μην χρειάζεται η τοποθέτηση τους σε προεπιλεγμένη θέση. Θα εκτιμηθεί ο όσο το δυνατόν μεγαλύτερος αριθμός τεστ ανά φιαλίδιο αντιδραστηρίου για τις παραμέτρους με μεγάλο ετήσιο αριθμό εξετάσεων.</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έχει την δυνατότητα εκτέλεσης μεγάλου αριθμού εξετάσεων ταυτόχρονα (πάνω από 60</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Να δέχεται τοποθέτηση τουλάχιστον 150 δειγμάτων ταυτόχρονα σε σωληνάρια με BAR CODE στον δειγματολήπτη του, να είναι συνεχούς φόρτωσης και να έχει επιπλέον τουλάχιστον 30 θέσεις φόρτωσης επειγόντων (</w:t>
      </w:r>
      <w:r w:rsidRPr="00045328">
        <w:rPr>
          <w:rFonts w:asciiTheme="minorHAnsi" w:eastAsia="Calibri" w:hAnsiTheme="minorHAnsi" w:cstheme="minorHAnsi"/>
        </w:rPr>
        <w:t>STAT</w:t>
      </w:r>
      <w:r w:rsidRPr="00045328">
        <w:rPr>
          <w:rFonts w:asciiTheme="minorHAnsi" w:eastAsia="Calibri" w:hAnsiTheme="minorHAnsi" w:cstheme="minorHAnsi"/>
          <w:lang w:val="el-GR"/>
        </w:rPr>
        <w:t xml:space="preserve">) χωρίς να απαιτείται αφαίρεση δειγμάτων ρουτίνας και χωρίς τη διακοπή της λειτουργίας του αναλυτή. Τα επείγοντα δείγματα να παίρνουν προτεραιότητα έναντι όλων των δειγμάτων πλην όσων </w:t>
      </w:r>
      <w:proofErr w:type="spellStart"/>
      <w:r w:rsidRPr="00045328">
        <w:rPr>
          <w:rFonts w:asciiTheme="minorHAnsi" w:eastAsia="Calibri" w:hAnsiTheme="minorHAnsi" w:cstheme="minorHAnsi"/>
          <w:lang w:val="el-GR"/>
        </w:rPr>
        <w:t>δειγματοληπτούνται</w:t>
      </w:r>
      <w:proofErr w:type="spellEnd"/>
      <w:r w:rsidRPr="00045328">
        <w:rPr>
          <w:rFonts w:asciiTheme="minorHAnsi" w:eastAsia="Calibri" w:hAnsiTheme="minorHAnsi" w:cstheme="minorHAnsi"/>
          <w:lang w:val="el-GR"/>
        </w:rPr>
        <w:t xml:space="preserve"> τη στιγμή εισαγωγής του επείγοντος δείγματος. </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Ο </w:t>
      </w:r>
      <w:proofErr w:type="spellStart"/>
      <w:r w:rsidRPr="00045328">
        <w:rPr>
          <w:rFonts w:asciiTheme="minorHAnsi" w:eastAsia="Calibri" w:hAnsiTheme="minorHAnsi" w:cstheme="minorHAnsi"/>
          <w:lang w:val="el-GR"/>
        </w:rPr>
        <w:t>δειγματοφορέας</w:t>
      </w:r>
      <w:proofErr w:type="spellEnd"/>
      <w:r w:rsidRPr="00045328">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045328">
        <w:rPr>
          <w:rFonts w:asciiTheme="minorHAnsi" w:eastAsia="Calibri" w:hAnsiTheme="minorHAnsi" w:cstheme="minorHAnsi"/>
        </w:rPr>
        <w:t>mm</w:t>
      </w:r>
      <w:r w:rsidRPr="00045328">
        <w:rPr>
          <w:rFonts w:asciiTheme="minorHAnsi" w:eastAsia="Calibri" w:hAnsiTheme="minorHAnsi" w:cstheme="minorHAnsi"/>
          <w:lang w:val="el-GR"/>
        </w:rPr>
        <w:t xml:space="preserve">) και ύψους, καψάκια και καψάκια σε σωληνάρια. Δείγματα, οροί ποιοτικού ελέγχου και διαλύματα βαθμονόμησης να φορτώνονται όλα σε κοινούς </w:t>
      </w:r>
      <w:proofErr w:type="spellStart"/>
      <w:r w:rsidRPr="00045328">
        <w:rPr>
          <w:rFonts w:asciiTheme="minorHAnsi" w:eastAsia="Calibri" w:hAnsiTheme="minorHAnsi" w:cstheme="minorHAnsi"/>
          <w:lang w:val="el-GR"/>
        </w:rPr>
        <w:t>δειγματοφορείς</w:t>
      </w:r>
      <w:proofErr w:type="spellEnd"/>
      <w:r w:rsidRPr="00045328">
        <w:rPr>
          <w:rFonts w:asciiTheme="minorHAnsi" w:eastAsia="Calibri" w:hAnsiTheme="minorHAnsi" w:cstheme="minorHAnsi"/>
          <w:lang w:val="el-GR"/>
        </w:rPr>
        <w:t>.</w:t>
      </w:r>
    </w:p>
    <w:p w:rsidR="00045328" w:rsidRPr="00045328"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045328">
        <w:rPr>
          <w:rFonts w:asciiTheme="minorHAnsi" w:eastAsia="Calibri" w:hAnsiTheme="minorHAnsi" w:cstheme="minorHAnsi"/>
          <w:lang w:val="el-GR"/>
        </w:rPr>
        <w:t xml:space="preserve">Να δέχεται δείγματα διαφόρων τύπων (ορού, πλάσματος, ούρων, ολικού αίματος ή </w:t>
      </w:r>
      <w:proofErr w:type="spellStart"/>
      <w:r w:rsidRPr="00045328">
        <w:rPr>
          <w:rFonts w:asciiTheme="minorHAnsi" w:eastAsia="Calibri" w:hAnsiTheme="minorHAnsi" w:cstheme="minorHAnsi"/>
          <w:lang w:val="el-GR"/>
        </w:rPr>
        <w:t>αιμολύματος</w:t>
      </w:r>
      <w:proofErr w:type="spellEnd"/>
      <w:r w:rsidRPr="00045328">
        <w:rPr>
          <w:rFonts w:asciiTheme="minorHAnsi" w:eastAsia="Calibri" w:hAnsiTheme="minorHAnsi" w:cstheme="minorHAnsi"/>
          <w:lang w:val="el-GR"/>
        </w:rPr>
        <w:t xml:space="preserve"> για </w:t>
      </w:r>
      <w:proofErr w:type="spellStart"/>
      <w:r w:rsidRPr="00045328">
        <w:rPr>
          <w:rFonts w:asciiTheme="minorHAnsi" w:eastAsia="Calibri" w:hAnsiTheme="minorHAnsi" w:cstheme="minorHAnsi"/>
          <w:lang w:val="el-GR"/>
        </w:rPr>
        <w:t>γλυκοζυλιωμένη</w:t>
      </w:r>
      <w:proofErr w:type="spellEnd"/>
      <w:r w:rsidRPr="00045328">
        <w:rPr>
          <w:rFonts w:asciiTheme="minorHAnsi" w:eastAsia="Calibri" w:hAnsiTheme="minorHAnsi" w:cstheme="minorHAnsi"/>
          <w:lang w:val="el-GR"/>
        </w:rPr>
        <w:t xml:space="preserve"> αιμοσφαιρίνη, ΕΝΥ) ταυτόχρονα.</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t xml:space="preserve">Να υπάρχει σύστημα μέτρησης ηλεκτρολυτών Κ, </w:t>
      </w:r>
      <w:r w:rsidRPr="00045328">
        <w:rPr>
          <w:rFonts w:asciiTheme="minorHAnsi" w:hAnsiTheme="minorHAnsi" w:cstheme="minorHAnsi"/>
        </w:rPr>
        <w:t>Na</w:t>
      </w:r>
      <w:r w:rsidRPr="00045328">
        <w:rPr>
          <w:rFonts w:asciiTheme="minorHAnsi" w:hAnsiTheme="minorHAnsi" w:cstheme="minorHAnsi"/>
          <w:lang w:val="el-GR"/>
        </w:rPr>
        <w:t xml:space="preserve">, </w:t>
      </w:r>
      <w:proofErr w:type="spellStart"/>
      <w:r w:rsidRPr="00045328">
        <w:rPr>
          <w:rFonts w:asciiTheme="minorHAnsi" w:hAnsiTheme="minorHAnsi" w:cstheme="minorHAnsi"/>
        </w:rPr>
        <w:t>Cl</w:t>
      </w:r>
      <w:proofErr w:type="spellEnd"/>
      <w:r w:rsidRPr="00045328">
        <w:rPr>
          <w:rFonts w:asciiTheme="minorHAnsi" w:hAnsiTheme="minorHAnsi" w:cstheme="minorHAnsi"/>
          <w:lang w:val="el-GR"/>
        </w:rPr>
        <w:t xml:space="preserve"> (</w:t>
      </w:r>
      <w:r w:rsidRPr="00045328">
        <w:rPr>
          <w:rFonts w:asciiTheme="minorHAnsi" w:hAnsiTheme="minorHAnsi" w:cstheme="minorHAnsi"/>
        </w:rPr>
        <w:t>ISE</w:t>
      </w:r>
      <w:r w:rsidRPr="00045328">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t>Ο χρόνος λήψης ενός αποτελέσματος να μην υπερβαίνει τα 10 λεπτά για όλες τις ζητούμενες βιοχημικές εξετάσεις.</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lastRenderedPageBreak/>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045328">
        <w:rPr>
          <w:rFonts w:asciiTheme="minorHAnsi" w:hAnsiTheme="minorHAnsi" w:cstheme="minorHAnsi"/>
        </w:rPr>
        <w:t>bar</w:t>
      </w:r>
      <w:r w:rsidRPr="00045328">
        <w:rPr>
          <w:rFonts w:asciiTheme="minorHAnsi" w:hAnsiTheme="minorHAnsi" w:cstheme="minorHAnsi"/>
          <w:lang w:val="el-GR"/>
        </w:rPr>
        <w:t xml:space="preserve"> </w:t>
      </w:r>
      <w:r w:rsidRPr="00045328">
        <w:rPr>
          <w:rFonts w:asciiTheme="minorHAnsi" w:hAnsiTheme="minorHAnsi" w:cstheme="minorHAnsi"/>
        </w:rPr>
        <w:t>code</w:t>
      </w:r>
      <w:r w:rsidRPr="00045328">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t>Να μην απαιτείται συχνή βαθμονόμηση των εξετάσεων. Να αναφερθεί προς αξιολόγηση η συχνότητα βαθμονόμησης όλων των αντιδραστηρίων.</w:t>
      </w:r>
    </w:p>
    <w:p w:rsidR="00045328" w:rsidRPr="00045328" w:rsidRDefault="00045328" w:rsidP="00A50452">
      <w:pPr>
        <w:pStyle w:val="ListParagraph"/>
        <w:numPr>
          <w:ilvl w:val="0"/>
          <w:numId w:val="19"/>
        </w:numPr>
        <w:spacing w:line="360" w:lineRule="auto"/>
        <w:jc w:val="both"/>
        <w:rPr>
          <w:rFonts w:asciiTheme="minorHAnsi" w:hAnsiTheme="minorHAnsi" w:cstheme="minorHAnsi"/>
          <w:lang w:val="el-GR"/>
        </w:rPr>
      </w:pPr>
      <w:r w:rsidRPr="00045328">
        <w:rPr>
          <w:rFonts w:asciiTheme="minorHAnsi" w:hAnsiTheme="minorHAnsi" w:cstheme="minorHAnsi"/>
          <w:lang w:val="el-GR"/>
        </w:rPr>
        <w:t xml:space="preserve">Ο αναλυτής να είναι πλήρως 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Να δίνει τη δυνατότητα ταυτόχρονης φόρτωσης και βαθμονόμησης </w:t>
      </w:r>
      <w:r w:rsidRPr="00363EB4">
        <w:rPr>
          <w:rFonts w:asciiTheme="minorHAnsi" w:eastAsia="Calibri" w:hAnsiTheme="minorHAnsi" w:cstheme="minorHAnsi"/>
        </w:rPr>
        <w:t>back</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up</w:t>
      </w:r>
      <w:r w:rsidRPr="00363EB4">
        <w:rPr>
          <w:rFonts w:asciiTheme="minorHAnsi" w:eastAsia="Calibri" w:hAnsiTheme="minorHAnsi" w:cstheme="minorHAnsi"/>
          <w:lang w:val="el-GR"/>
        </w:rPr>
        <w:t xml:space="preserve"> αντιδραστηρίων ίδιας και διαφορετικής παρτίδας (</w:t>
      </w:r>
      <w:proofErr w:type="spellStart"/>
      <w:r w:rsidRPr="00363EB4">
        <w:rPr>
          <w:rFonts w:asciiTheme="minorHAnsi" w:eastAsia="Calibri" w:hAnsiTheme="minorHAnsi" w:cstheme="minorHAnsi"/>
          <w:lang w:val="el-GR"/>
        </w:rPr>
        <w:t>lot</w:t>
      </w:r>
      <w:proofErr w:type="spellEnd"/>
      <w:r w:rsidRPr="00363EB4">
        <w:rPr>
          <w:rFonts w:asciiTheme="minorHAnsi" w:eastAsia="Calibri" w:hAnsiTheme="minorHAnsi" w:cstheme="minorHAnsi"/>
          <w:lang w:val="el-GR"/>
        </w:rPr>
        <w:t xml:space="preserve"> </w:t>
      </w:r>
      <w:proofErr w:type="spellStart"/>
      <w:r w:rsidRPr="00363EB4">
        <w:rPr>
          <w:rFonts w:asciiTheme="minorHAnsi" w:eastAsia="Calibri" w:hAnsiTheme="minorHAnsi" w:cstheme="minorHAnsi"/>
          <w:lang w:val="el-GR"/>
        </w:rPr>
        <w:t>number</w:t>
      </w:r>
      <w:proofErr w:type="spellEnd"/>
      <w:r w:rsidRPr="00363EB4">
        <w:rPr>
          <w:rFonts w:asciiTheme="minorHAnsi" w:eastAsia="Calibri" w:hAnsiTheme="minorHAnsi" w:cstheme="minorHAnsi"/>
          <w:lang w:val="el-GR"/>
        </w:rPr>
        <w:t xml:space="preserve">) μεταξύ τους. </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Η λειτουργία του αναλυτή να μην επιβαρύνει με επιπλέον στερεά απόβλητα το εργαστήριο.</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363EB4">
        <w:rPr>
          <w:rFonts w:asciiTheme="minorHAnsi" w:eastAsia="Calibri" w:hAnsiTheme="minorHAnsi" w:cstheme="minorHAnsi"/>
          <w:lang w:val="el-GR"/>
        </w:rPr>
        <w:t>ινικές</w:t>
      </w:r>
      <w:proofErr w:type="spellEnd"/>
      <w:r w:rsidRPr="00363EB4">
        <w:rPr>
          <w:rFonts w:asciiTheme="minorHAnsi" w:eastAsia="Calibri" w:hAnsiTheme="minorHAnsi" w:cstheme="minorHAnsi"/>
          <w:lang w:val="el-GR"/>
        </w:rPr>
        <w:t>, φυσαλίδες).</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Δυνατότητα ανάλυσης δειγμάτων μικρού όγκου.</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hAnsiTheme="minorHAnsi" w:cstheme="minorHAnsi"/>
          <w:lang w:val="el-GR"/>
        </w:rPr>
        <w:t xml:space="preserve">Να διαθέτει δυνατότητα ανίχνευσης και μέτρησης δεικτών παρεμπόδισης στα δείγματα όπως </w:t>
      </w:r>
      <w:proofErr w:type="spellStart"/>
      <w:r w:rsidRPr="00363EB4">
        <w:rPr>
          <w:rFonts w:asciiTheme="minorHAnsi" w:hAnsiTheme="minorHAnsi" w:cstheme="minorHAnsi"/>
          <w:lang w:val="el-GR"/>
        </w:rPr>
        <w:t>λιπαιμίας</w:t>
      </w:r>
      <w:proofErr w:type="spellEnd"/>
      <w:r w:rsidRPr="00363EB4">
        <w:rPr>
          <w:rFonts w:asciiTheme="minorHAnsi" w:hAnsiTheme="minorHAnsi" w:cstheme="minorHAnsi"/>
          <w:lang w:val="el-GR"/>
        </w:rPr>
        <w:t xml:space="preserve">, </w:t>
      </w:r>
      <w:proofErr w:type="spellStart"/>
      <w:r w:rsidRPr="00363EB4">
        <w:rPr>
          <w:rFonts w:asciiTheme="minorHAnsi" w:hAnsiTheme="minorHAnsi" w:cstheme="minorHAnsi"/>
          <w:lang w:val="el-GR"/>
        </w:rPr>
        <w:t>αιμόλυσης</w:t>
      </w:r>
      <w:proofErr w:type="spellEnd"/>
      <w:r w:rsidRPr="00363EB4">
        <w:rPr>
          <w:rFonts w:asciiTheme="minorHAnsi" w:hAnsiTheme="minorHAnsi" w:cstheme="minorHAnsi"/>
          <w:lang w:val="el-GR"/>
        </w:rPr>
        <w:t>, ικτερικής χροιάς.</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διαθέτει σύστημα ελέγχου ποιότητας (</w:t>
      </w:r>
      <w:r w:rsidRPr="00363EB4">
        <w:rPr>
          <w:rFonts w:asciiTheme="minorHAnsi" w:eastAsia="Calibri" w:hAnsiTheme="minorHAnsi" w:cstheme="minorHAnsi"/>
        </w:rPr>
        <w:t>Q</w:t>
      </w:r>
      <w:r w:rsidRPr="00363EB4">
        <w:rPr>
          <w:rFonts w:asciiTheme="minorHAnsi" w:eastAsia="Calibri" w:hAnsiTheme="minorHAnsi" w:cstheme="minorHAnsi"/>
          <w:lang w:val="el-GR"/>
        </w:rPr>
        <w:t>.</w:t>
      </w:r>
      <w:r w:rsidRPr="00363EB4">
        <w:rPr>
          <w:rFonts w:asciiTheme="minorHAnsi" w:eastAsia="Calibri" w:hAnsiTheme="minorHAnsi" w:cstheme="minorHAnsi"/>
        </w:rPr>
        <w:t>C</w:t>
      </w:r>
      <w:r w:rsidRPr="00363EB4">
        <w:rPr>
          <w:rFonts w:asciiTheme="minorHAnsi" w:eastAsia="Calibri" w:hAnsiTheme="minorHAnsi" w:cstheme="minorHAnsi"/>
          <w:lang w:val="el-GR"/>
        </w:rPr>
        <w:t xml:space="preserve">.) με απεικόνιση διαγραμμάτων </w:t>
      </w:r>
      <w:proofErr w:type="spellStart"/>
      <w:r w:rsidRPr="00363EB4">
        <w:rPr>
          <w:rFonts w:asciiTheme="minorHAnsi" w:eastAsia="Calibri" w:hAnsiTheme="minorHAnsi" w:cstheme="minorHAnsi"/>
          <w:lang w:val="el-GR"/>
        </w:rPr>
        <w:t>Levey</w:t>
      </w:r>
      <w:proofErr w:type="spellEnd"/>
      <w:r w:rsidRPr="00363EB4">
        <w:rPr>
          <w:rFonts w:asciiTheme="minorHAnsi" w:eastAsia="Calibri" w:hAnsiTheme="minorHAnsi" w:cstheme="minorHAnsi"/>
          <w:lang w:val="el-GR"/>
        </w:rPr>
        <w:t>-</w:t>
      </w:r>
      <w:proofErr w:type="spellStart"/>
      <w:r w:rsidRPr="00363EB4">
        <w:rPr>
          <w:rFonts w:asciiTheme="minorHAnsi" w:eastAsia="Calibri" w:hAnsiTheme="minorHAnsi" w:cstheme="minorHAnsi"/>
          <w:lang w:val="el-GR"/>
        </w:rPr>
        <w:t>Jennings</w:t>
      </w:r>
      <w:proofErr w:type="spellEnd"/>
      <w:r w:rsidRPr="00363EB4">
        <w:rPr>
          <w:rFonts w:asciiTheme="minorHAnsi" w:eastAsia="Calibri" w:hAnsiTheme="minorHAnsi" w:cstheme="minorHAnsi"/>
          <w:lang w:val="el-GR"/>
        </w:rPr>
        <w:t xml:space="preserve"> και με αποθήκευση των τιμών των </w:t>
      </w:r>
      <w:proofErr w:type="spellStart"/>
      <w:r w:rsidRPr="00363EB4">
        <w:rPr>
          <w:rFonts w:asciiTheme="minorHAnsi" w:eastAsia="Calibri" w:hAnsiTheme="minorHAnsi" w:cstheme="minorHAnsi"/>
          <w:lang w:val="el-GR"/>
        </w:rPr>
        <w:t>controls</w:t>
      </w:r>
      <w:proofErr w:type="spellEnd"/>
      <w:r w:rsidRPr="00363EB4">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363EB4">
        <w:rPr>
          <w:rFonts w:asciiTheme="minorHAnsi" w:eastAsia="Calibri" w:hAnsiTheme="minorHAnsi" w:cstheme="minorHAnsi"/>
        </w:rPr>
        <w:t>controls</w:t>
      </w:r>
      <w:r w:rsidRPr="00363EB4">
        <w:rPr>
          <w:rFonts w:asciiTheme="minorHAnsi" w:eastAsia="Calibri" w:hAnsiTheme="minorHAnsi" w:cstheme="minorHAnsi"/>
          <w:lang w:val="el-GR"/>
        </w:rPr>
        <w:t xml:space="preserve">) και </w:t>
      </w:r>
      <w:r w:rsidRPr="00363EB4">
        <w:rPr>
          <w:rFonts w:asciiTheme="minorHAnsi" w:eastAsia="Calibri" w:hAnsiTheme="minorHAnsi" w:cstheme="minorHAnsi"/>
          <w:lang w:val="el-GR"/>
        </w:rPr>
        <w:lastRenderedPageBreak/>
        <w:t>βαθμονομητών (</w:t>
      </w:r>
      <w:r w:rsidRPr="00363EB4">
        <w:rPr>
          <w:rFonts w:asciiTheme="minorHAnsi" w:eastAsia="Calibri" w:hAnsiTheme="minorHAnsi" w:cstheme="minorHAnsi"/>
        </w:rPr>
        <w:t>calibrators</w:t>
      </w:r>
      <w:r w:rsidRPr="00363EB4">
        <w:rPr>
          <w:rFonts w:asciiTheme="minorHAnsi" w:eastAsia="Calibri" w:hAnsiTheme="minorHAnsi" w:cstheme="minorHAnsi"/>
          <w:lang w:val="el-GR"/>
        </w:rPr>
        <w:t xml:space="preserve">) να γίνεται αυτόματα (με </w:t>
      </w:r>
      <w:r w:rsidRPr="00363EB4">
        <w:rPr>
          <w:rFonts w:asciiTheme="minorHAnsi" w:eastAsia="Calibri" w:hAnsiTheme="minorHAnsi" w:cstheme="minorHAnsi"/>
        </w:rPr>
        <w:t>USB</w:t>
      </w:r>
      <w:r w:rsidRPr="00363EB4">
        <w:rPr>
          <w:rFonts w:asciiTheme="minorHAnsi" w:eastAsia="Calibri" w:hAnsiTheme="minorHAnsi" w:cstheme="minorHAnsi"/>
          <w:lang w:val="el-GR"/>
        </w:rPr>
        <w:t xml:space="preserve"> ή άλλο τρόπο)</w:t>
      </w:r>
      <w:r w:rsidRPr="00363EB4">
        <w:rPr>
          <w:rFonts w:eastAsia="Calibri" w:cs="Calibri"/>
          <w:lang w:val="el-GR"/>
        </w:rPr>
        <w:t xml:space="preserve"> χωρίς την παρέμβαση του χειριστή</w:t>
      </w:r>
      <w:r w:rsidRPr="00363EB4">
        <w:rPr>
          <w:rFonts w:asciiTheme="minorHAnsi" w:eastAsia="Calibri" w:hAnsiTheme="minorHAnsi" w:cstheme="minorHAnsi"/>
          <w:lang w:val="el-GR"/>
        </w:rPr>
        <w:t>. Να δύναται να μεταφέρει σε εξωτερική μονάδα αποθήκευσης τα αποτελέσματα ποιοτικού ελέγχου.</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363EB4">
        <w:rPr>
          <w:rFonts w:asciiTheme="minorHAnsi" w:eastAsia="Calibri" w:hAnsiTheme="minorHAnsi" w:cstheme="minorHAnsi"/>
        </w:rPr>
        <w:t>Auto</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Dilution</w:t>
      </w:r>
      <w:r w:rsidRPr="00363EB4">
        <w:rPr>
          <w:rFonts w:asciiTheme="minorHAnsi" w:eastAsia="Calibri" w:hAnsiTheme="minorHAnsi" w:cstheme="minorHAnsi"/>
          <w:lang w:val="el-GR"/>
        </w:rPr>
        <w:t xml:space="preserve"> &amp; </w:t>
      </w:r>
      <w:r w:rsidRPr="00363EB4">
        <w:rPr>
          <w:rFonts w:asciiTheme="minorHAnsi" w:eastAsia="Calibri" w:hAnsiTheme="minorHAnsi" w:cstheme="minorHAnsi"/>
        </w:rPr>
        <w:t>Auto</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Retest</w:t>
      </w:r>
      <w:r w:rsidRPr="00363EB4">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363EB4">
        <w:rPr>
          <w:rFonts w:asciiTheme="minorHAnsi" w:eastAsia="Calibri" w:hAnsiTheme="minorHAnsi" w:cstheme="minorHAnsi"/>
        </w:rPr>
        <w:t>Reflex</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Testing</w:t>
      </w:r>
      <w:r w:rsidRPr="00363EB4">
        <w:rPr>
          <w:rFonts w:asciiTheme="minorHAnsi" w:eastAsia="Calibri" w:hAnsiTheme="minorHAnsi" w:cstheme="minorHAnsi"/>
          <w:lang w:val="el-GR"/>
        </w:rPr>
        <w:t>), χωρίς την επανατοποθέτηση του δείγματος από τον χειριστή και χωρίς την απαίτηση χρήσης επιπλέον λογισμικών συστημάτων.</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διαθέτει σύστημα για την αποφυγή επιμολύνσεων μεταξύ των δειγμάτων (</w:t>
      </w:r>
      <w:proofErr w:type="spellStart"/>
      <w:r w:rsidRPr="00363EB4">
        <w:rPr>
          <w:rFonts w:asciiTheme="minorHAnsi" w:eastAsia="Calibri" w:hAnsiTheme="minorHAnsi" w:cstheme="minorHAnsi"/>
          <w:lang w:val="el-GR"/>
        </w:rPr>
        <w:t>carry</w:t>
      </w:r>
      <w:proofErr w:type="spellEnd"/>
      <w:r w:rsidRPr="00363EB4">
        <w:rPr>
          <w:rFonts w:asciiTheme="minorHAnsi" w:eastAsia="Calibri" w:hAnsiTheme="minorHAnsi" w:cstheme="minorHAnsi"/>
          <w:lang w:val="el-GR"/>
        </w:rPr>
        <w:t xml:space="preserve"> </w:t>
      </w:r>
      <w:proofErr w:type="spellStart"/>
      <w:r w:rsidRPr="00363EB4">
        <w:rPr>
          <w:rFonts w:asciiTheme="minorHAnsi" w:eastAsia="Calibri" w:hAnsiTheme="minorHAnsi" w:cstheme="minorHAnsi"/>
          <w:lang w:val="el-GR"/>
        </w:rPr>
        <w:t>over</w:t>
      </w:r>
      <w:proofErr w:type="spellEnd"/>
      <w:r w:rsidRPr="00363EB4">
        <w:rPr>
          <w:rFonts w:asciiTheme="minorHAnsi" w:eastAsia="Calibri" w:hAnsiTheme="minorHAnsi" w:cstheme="minorHAnsi"/>
          <w:lang w:val="el-GR"/>
        </w:rPr>
        <w:t>).</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363EB4">
        <w:rPr>
          <w:rFonts w:asciiTheme="minorHAnsi" w:eastAsia="Calibri" w:hAnsiTheme="minorHAnsi" w:cstheme="minorHAnsi"/>
        </w:rPr>
        <w:t>on</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line</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help</w:t>
      </w:r>
      <w:r w:rsidRPr="00363EB4">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Σε περίπτωση βλάβης του συστήματος εισαγωγής και διαχείρισης δειγμάτων να προβλέπεται χώρος στον αναλυτή όπου να μπορεί να πραγματοποιηθεί επιπλέον βαθμονόμηση, ποιοτικός έλεγχος και διενέργεια των εξετάσεων, ώστε να διασφαλίζεται η δυνατότητα συνεχούς και απροβλημάτιστης λειτουργίας του αναλυτή.  </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lastRenderedPageBreak/>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363EB4">
        <w:rPr>
          <w:rFonts w:asciiTheme="minorHAnsi" w:eastAsia="Calibri" w:hAnsiTheme="minorHAnsi" w:cstheme="minorHAnsi"/>
        </w:rPr>
        <w:t>on</w:t>
      </w:r>
      <w:r w:rsidRPr="00363EB4">
        <w:rPr>
          <w:rFonts w:asciiTheme="minorHAnsi" w:eastAsia="Calibri" w:hAnsiTheme="minorHAnsi" w:cstheme="minorHAnsi"/>
          <w:lang w:val="el-GR"/>
        </w:rPr>
        <w:t xml:space="preserve"> </w:t>
      </w:r>
      <w:r w:rsidRPr="00363EB4">
        <w:rPr>
          <w:rFonts w:asciiTheme="minorHAnsi" w:eastAsia="Calibri" w:hAnsiTheme="minorHAnsi" w:cstheme="minorHAnsi"/>
        </w:rPr>
        <w:t>line</w:t>
      </w:r>
      <w:r w:rsidRPr="00363EB4">
        <w:rPr>
          <w:rFonts w:asciiTheme="minorHAnsi" w:eastAsia="Calibri" w:hAnsiTheme="minorHAnsi" w:cstheme="minorHAnsi"/>
          <w:lang w:val="el-GR"/>
        </w:rPr>
        <w:t xml:space="preserve"> σύστημα διαχείρισης ασθενών (</w:t>
      </w:r>
      <w:r w:rsidRPr="00363EB4">
        <w:rPr>
          <w:rFonts w:asciiTheme="minorHAnsi" w:eastAsia="Calibri" w:hAnsiTheme="minorHAnsi" w:cstheme="minorHAnsi"/>
        </w:rPr>
        <w:t>LIS</w:t>
      </w:r>
      <w:r w:rsidRPr="00363EB4">
        <w:rPr>
          <w:rFonts w:asciiTheme="minorHAnsi" w:eastAsia="Calibri" w:hAnsiTheme="minorHAnsi" w:cstheme="minorHAnsi"/>
          <w:lang w:val="el-GR"/>
        </w:rPr>
        <w:t>) στην Ελληνική γλώσσα.</w:t>
      </w:r>
    </w:p>
    <w:p w:rsidR="00045328" w:rsidRPr="00363EB4" w:rsidRDefault="00045328" w:rsidP="00A50452">
      <w:pPr>
        <w:pStyle w:val="ListParagraph"/>
        <w:numPr>
          <w:ilvl w:val="0"/>
          <w:numId w:val="19"/>
        </w:numPr>
        <w:spacing w:line="360" w:lineRule="auto"/>
        <w:jc w:val="both"/>
        <w:rPr>
          <w:rFonts w:asciiTheme="minorHAnsi" w:hAnsiTheme="minorHAnsi" w:cstheme="minorHAnsi"/>
          <w:lang w:val="el-GR"/>
        </w:rPr>
      </w:pPr>
      <w:r w:rsidRPr="00363EB4">
        <w:rPr>
          <w:rFonts w:asciiTheme="minorHAnsi" w:hAnsiTheme="minorHAnsi" w:cstheme="minorHAnsi"/>
          <w:lang w:val="el-GR"/>
        </w:rPr>
        <w:t xml:space="preserve">Να διαθέτει </w:t>
      </w:r>
      <w:proofErr w:type="spellStart"/>
      <w:r w:rsidRPr="00363EB4">
        <w:rPr>
          <w:rFonts w:asciiTheme="minorHAnsi" w:hAnsiTheme="minorHAnsi" w:cstheme="minorHAnsi"/>
          <w:lang w:val="el-GR"/>
        </w:rPr>
        <w:t>αυτοπλενόμενες</w:t>
      </w:r>
      <w:proofErr w:type="spellEnd"/>
      <w:r w:rsidRPr="00363EB4">
        <w:rPr>
          <w:rFonts w:asciiTheme="minorHAnsi" w:hAnsiTheme="minorHAnsi" w:cstheme="minorHAnsi"/>
          <w:lang w:val="el-GR"/>
        </w:rPr>
        <w:t xml:space="preserve"> </w:t>
      </w:r>
      <w:proofErr w:type="spellStart"/>
      <w:r w:rsidRPr="00363EB4">
        <w:rPr>
          <w:rFonts w:asciiTheme="minorHAnsi" w:hAnsiTheme="minorHAnsi" w:cstheme="minorHAnsi"/>
          <w:lang w:val="el-GR"/>
        </w:rPr>
        <w:t>κυβέττες</w:t>
      </w:r>
      <w:proofErr w:type="spellEnd"/>
      <w:r w:rsidRPr="00363EB4">
        <w:rPr>
          <w:rFonts w:asciiTheme="minorHAnsi" w:hAnsiTheme="minorHAnsi" w:cstheme="minorHAnsi"/>
          <w:lang w:val="el-GR"/>
        </w:rPr>
        <w:t xml:space="preserve"> πολλαπλών χρήσεων και να συνοδεύεται ο αναλυτής από σύστημα </w:t>
      </w:r>
      <w:proofErr w:type="spellStart"/>
      <w:r w:rsidRPr="00363EB4">
        <w:rPr>
          <w:rFonts w:asciiTheme="minorHAnsi" w:hAnsiTheme="minorHAnsi" w:cstheme="minorHAnsi"/>
          <w:lang w:val="el-GR"/>
        </w:rPr>
        <w:t>απιονισμού</w:t>
      </w:r>
      <w:proofErr w:type="spellEnd"/>
      <w:r w:rsidRPr="00363EB4">
        <w:rPr>
          <w:rFonts w:asciiTheme="minorHAnsi" w:hAnsiTheme="minorHAnsi" w:cstheme="minorHAnsi"/>
          <w:lang w:val="el-GR"/>
        </w:rPr>
        <w:t xml:space="preserve"> και καθαρισμού του νερού για την απρόσκοπτη λειτουργία του αναλυτή.</w:t>
      </w:r>
      <w:r w:rsidRPr="00363EB4">
        <w:rPr>
          <w:rFonts w:asciiTheme="minorHAnsi" w:hAnsiTheme="minorHAnsi" w:cstheme="minorHAnsi"/>
          <w:bCs/>
          <w:lang w:val="el-GR"/>
        </w:rPr>
        <w:t xml:space="preserve"> </w:t>
      </w:r>
      <w:r w:rsidRPr="00363EB4">
        <w:rPr>
          <w:rFonts w:asciiTheme="minorHAnsi" w:hAnsiTheme="minorHAnsi" w:cstheme="minorHAnsi"/>
          <w:lang w:val="el-GR"/>
        </w:rPr>
        <w:t>Το κόστος αγοράς, εγκατάστασης και συντήρησης θα βαρύνει εξ ολοκλήρου τον προμηθευτή.</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υποστηρίζεται από σύστημα αδιάλειπτης παροχής τάσης (</w:t>
      </w:r>
      <w:r w:rsidRPr="00363EB4">
        <w:rPr>
          <w:rFonts w:asciiTheme="minorHAnsi" w:eastAsia="Calibri" w:hAnsiTheme="minorHAnsi" w:cstheme="minorHAnsi"/>
        </w:rPr>
        <w:t>UPS</w:t>
      </w:r>
      <w:r w:rsidRPr="00363EB4">
        <w:rPr>
          <w:rFonts w:asciiTheme="minorHAnsi" w:eastAsia="Calibri" w:hAnsiTheme="minorHAnsi" w:cstheme="minorHAnsi"/>
          <w:lang w:val="el-GR"/>
        </w:rPr>
        <w:t>), με δαπάνη του προμηθευτή.</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Να παρέχεται η δυνατότητα ελέγχου, ενημέρωσης και επικοινωνίας του αναλυτή (</w:t>
      </w:r>
      <w:r w:rsidRPr="00363EB4">
        <w:rPr>
          <w:rFonts w:asciiTheme="minorHAnsi" w:eastAsia="Calibri" w:hAnsiTheme="minorHAnsi" w:cstheme="minorHAnsi"/>
        </w:rPr>
        <w:t>online</w:t>
      </w:r>
      <w:r w:rsidRPr="00363EB4">
        <w:rPr>
          <w:rFonts w:asciiTheme="minorHAnsi" w:eastAsia="Calibri" w:hAnsiTheme="minorHAnsi" w:cstheme="minorHAnsi"/>
          <w:lang w:val="el-GR"/>
        </w:rPr>
        <w:t xml:space="preserve">) από απόσταση μέσω </w:t>
      </w:r>
      <w:r w:rsidRPr="00363EB4">
        <w:rPr>
          <w:rFonts w:asciiTheme="minorHAnsi" w:eastAsia="Calibri" w:hAnsiTheme="minorHAnsi" w:cstheme="minorHAnsi"/>
        </w:rPr>
        <w:t>modem</w:t>
      </w:r>
      <w:r w:rsidRPr="00363EB4">
        <w:rPr>
          <w:rFonts w:asciiTheme="minorHAnsi" w:eastAsia="Calibri" w:hAnsiTheme="minorHAnsi" w:cstheme="minorHAnsi"/>
          <w:lang w:val="el-GR"/>
        </w:rPr>
        <w:t xml:space="preserve"> με το τεχνικό τμήμα (</w:t>
      </w:r>
      <w:r w:rsidRPr="00363EB4">
        <w:rPr>
          <w:rFonts w:asciiTheme="minorHAnsi" w:eastAsia="Calibri" w:hAnsiTheme="minorHAnsi" w:cstheme="minorHAnsi"/>
        </w:rPr>
        <w:t>service</w:t>
      </w:r>
      <w:r w:rsidRPr="00363EB4">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045328" w:rsidRPr="00363EB4" w:rsidRDefault="00045328" w:rsidP="00A50452">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363EB4">
        <w:rPr>
          <w:rFonts w:asciiTheme="minorHAnsi" w:eastAsia="Calibri" w:hAnsiTheme="minorHAnsi" w:cstheme="minorHAnsi"/>
          <w:lang w:val="el-GR"/>
        </w:rPr>
        <w:t>calibrators</w:t>
      </w:r>
      <w:proofErr w:type="spellEnd"/>
      <w:r w:rsidRPr="00363EB4">
        <w:rPr>
          <w:rFonts w:asciiTheme="minorHAnsi" w:eastAsia="Calibri" w:hAnsiTheme="minorHAnsi" w:cstheme="minorHAnsi"/>
          <w:lang w:val="el-GR"/>
        </w:rPr>
        <w:t xml:space="preserve"> και </w:t>
      </w:r>
      <w:proofErr w:type="spellStart"/>
      <w:r w:rsidRPr="00363EB4">
        <w:rPr>
          <w:rFonts w:asciiTheme="minorHAnsi" w:eastAsia="Calibri" w:hAnsiTheme="minorHAnsi" w:cstheme="minorHAnsi"/>
          <w:lang w:val="el-GR"/>
        </w:rPr>
        <w:t>controls</w:t>
      </w:r>
      <w:proofErr w:type="spellEnd"/>
      <w:r w:rsidRPr="00363EB4">
        <w:rPr>
          <w:rFonts w:asciiTheme="minorHAnsi" w:eastAsia="Calibri" w:hAnsiTheme="minorHAnsi" w:cstheme="minorHAnsi"/>
          <w:lang w:val="el-GR"/>
        </w:rPr>
        <w:t xml:space="preserve"> να προκύπτει </w:t>
      </w:r>
      <w:r w:rsidRPr="00363EB4">
        <w:rPr>
          <w:rFonts w:asciiTheme="minorHAnsi" w:eastAsia="Calibri" w:hAnsiTheme="minorHAnsi" w:cstheme="minorHAnsi"/>
          <w:lang w:val="el-GR"/>
        </w:rPr>
        <w:lastRenderedPageBreak/>
        <w:t xml:space="preserve">ότι τα προσφερόμενα αντιδραστήρια, </w:t>
      </w:r>
      <w:proofErr w:type="spellStart"/>
      <w:r w:rsidRPr="00363EB4">
        <w:rPr>
          <w:rFonts w:asciiTheme="minorHAnsi" w:eastAsia="Calibri" w:hAnsiTheme="minorHAnsi" w:cstheme="minorHAnsi"/>
          <w:lang w:val="el-GR"/>
        </w:rPr>
        <w:t>calibrators</w:t>
      </w:r>
      <w:proofErr w:type="spellEnd"/>
      <w:r w:rsidRPr="00363EB4">
        <w:rPr>
          <w:rFonts w:asciiTheme="minorHAnsi" w:eastAsia="Calibri" w:hAnsiTheme="minorHAnsi" w:cstheme="minorHAnsi"/>
          <w:lang w:val="el-GR"/>
        </w:rPr>
        <w:t xml:space="preserve"> και </w:t>
      </w:r>
      <w:proofErr w:type="spellStart"/>
      <w:r w:rsidRPr="00363EB4">
        <w:rPr>
          <w:rFonts w:asciiTheme="minorHAnsi" w:eastAsia="Calibri" w:hAnsiTheme="minorHAnsi" w:cstheme="minorHAnsi"/>
          <w:lang w:val="el-GR"/>
        </w:rPr>
        <w:t>controls</w:t>
      </w:r>
      <w:proofErr w:type="spellEnd"/>
      <w:r w:rsidRPr="00363EB4">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363EB4">
        <w:rPr>
          <w:rFonts w:asciiTheme="minorHAnsi" w:eastAsia="Calibri" w:hAnsiTheme="minorHAnsi" w:cstheme="minorHAnsi"/>
          <w:color w:val="1F497D"/>
          <w:lang w:val="el-GR"/>
        </w:rPr>
        <w:t xml:space="preserve"> </w:t>
      </w:r>
      <w:r w:rsidRPr="00363EB4">
        <w:rPr>
          <w:rFonts w:asciiTheme="minorHAnsi" w:eastAsia="Calibri" w:hAnsiTheme="minorHAnsi" w:cstheme="minorHAnsi"/>
          <w:lang w:val="el-GR"/>
        </w:rPr>
        <w:t xml:space="preserve">Να κατατίθενται και τα </w:t>
      </w:r>
      <w:r w:rsidRPr="00363EB4">
        <w:rPr>
          <w:rFonts w:asciiTheme="minorHAnsi" w:eastAsia="Calibri" w:hAnsiTheme="minorHAnsi" w:cstheme="minorHAnsi"/>
        </w:rPr>
        <w:t>manuals</w:t>
      </w:r>
      <w:r w:rsidRPr="00363EB4">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045328" w:rsidRPr="009A53CC" w:rsidRDefault="00045328" w:rsidP="009A53CC">
      <w:pPr>
        <w:pStyle w:val="ListParagraph"/>
        <w:numPr>
          <w:ilvl w:val="0"/>
          <w:numId w:val="19"/>
        </w:numPr>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&lt;5.000 να υπολογισθεί ότι θα εκτελούνται μια φορά την εβδομάδα σε έναν (1) αναλυτή και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363EB4">
        <w:rPr>
          <w:rFonts w:asciiTheme="minorHAnsi" w:eastAsia="Calibri" w:hAnsiTheme="minorHAnsi" w:cstheme="minorHAnsi"/>
          <w:lang w:val="el-GR"/>
        </w:rPr>
        <w:t>controls</w:t>
      </w:r>
      <w:proofErr w:type="spellEnd"/>
      <w:r w:rsidRPr="00363EB4">
        <w:rPr>
          <w:rFonts w:asciiTheme="minorHAnsi" w:eastAsia="Calibri" w:hAnsiTheme="minorHAnsi" w:cstheme="minorHAnsi"/>
          <w:lang w:val="el-GR"/>
        </w:rPr>
        <w:t xml:space="preserve">, αναλώσιμα ηλεκτρολυτών, πλυστικά υγρά </w:t>
      </w:r>
      <w:proofErr w:type="spellStart"/>
      <w:r w:rsidRPr="00363EB4">
        <w:rPr>
          <w:rFonts w:asciiTheme="minorHAnsi" w:eastAsia="Calibri" w:hAnsiTheme="minorHAnsi" w:cstheme="minorHAnsi"/>
          <w:lang w:val="el-GR"/>
        </w:rPr>
        <w:t>κ.λ.π</w:t>
      </w:r>
      <w:proofErr w:type="spellEnd"/>
      <w:r w:rsidRPr="00363EB4">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363EB4">
        <w:rPr>
          <w:rFonts w:asciiTheme="minorHAnsi" w:eastAsia="Calibri" w:hAnsiTheme="minorHAnsi" w:cstheme="minorHAnsi"/>
          <w:lang w:val="el-GR"/>
        </w:rPr>
        <w:t>τεχνικο</w:t>
      </w:r>
      <w:proofErr w:type="spellEnd"/>
      <w:r w:rsidRPr="00363EB4">
        <w:rPr>
          <w:rFonts w:asciiTheme="minorHAnsi" w:eastAsia="Calibri" w:hAnsiTheme="minorHAnsi" w:cstheme="minorHAnsi"/>
          <w:lang w:val="el-GR"/>
        </w:rPr>
        <w:t>-οικονομικής ανάλυσης.</w:t>
      </w:r>
    </w:p>
    <w:p w:rsidR="00045328" w:rsidRPr="00AA1B08" w:rsidRDefault="00045328" w:rsidP="00045328">
      <w:pPr>
        <w:autoSpaceDE w:val="0"/>
        <w:autoSpaceDN w:val="0"/>
        <w:adjustRightInd w:val="0"/>
        <w:spacing w:line="360" w:lineRule="auto"/>
        <w:jc w:val="both"/>
        <w:rPr>
          <w:rFonts w:asciiTheme="minorHAnsi" w:eastAsia="Calibri" w:hAnsiTheme="minorHAnsi" w:cstheme="minorHAnsi"/>
          <w:b/>
          <w:bCs/>
          <w:lang w:val="el-GR"/>
        </w:rPr>
      </w:pPr>
      <w:r w:rsidRPr="00AA1B08">
        <w:rPr>
          <w:rFonts w:asciiTheme="minorHAnsi" w:eastAsia="Calibri" w:hAnsiTheme="minorHAnsi" w:cstheme="minorHAnsi"/>
          <w:b/>
          <w:bCs/>
          <w:lang w:val="el-GR"/>
        </w:rPr>
        <w:t>Λοιπές απαιτήσεις εξοπλισμού:</w:t>
      </w:r>
    </w:p>
    <w:p w:rsidR="00045328" w:rsidRPr="00363EB4" w:rsidRDefault="00045328" w:rsidP="00A50452">
      <w:pPr>
        <w:pStyle w:val="ListParagraph"/>
        <w:numPr>
          <w:ilvl w:val="0"/>
          <w:numId w:val="20"/>
        </w:numPr>
        <w:autoSpaceDE w:val="0"/>
        <w:autoSpaceDN w:val="0"/>
        <w:adjustRightInd w:val="0"/>
        <w:spacing w:after="200" w:line="360" w:lineRule="auto"/>
        <w:jc w:val="both"/>
        <w:rPr>
          <w:rFonts w:asciiTheme="minorHAnsi" w:eastAsia="Calibri" w:hAnsiTheme="minorHAnsi" w:cstheme="minorHAnsi"/>
          <w:bCs/>
          <w:lang w:val="el-GR"/>
        </w:rPr>
      </w:pPr>
      <w:r w:rsidRPr="00363EB4">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045328" w:rsidRPr="00363EB4" w:rsidRDefault="00045328" w:rsidP="00A50452">
      <w:pPr>
        <w:pStyle w:val="ListParagraph"/>
        <w:numPr>
          <w:ilvl w:val="0"/>
          <w:numId w:val="20"/>
        </w:numPr>
        <w:autoSpaceDE w:val="0"/>
        <w:autoSpaceDN w:val="0"/>
        <w:adjustRightInd w:val="0"/>
        <w:spacing w:after="200" w:line="360" w:lineRule="auto"/>
        <w:jc w:val="both"/>
        <w:rPr>
          <w:rFonts w:asciiTheme="minorHAnsi" w:eastAsia="Calibri" w:hAnsiTheme="minorHAnsi" w:cstheme="minorHAnsi"/>
          <w:bCs/>
          <w:lang w:val="el-GR"/>
        </w:rPr>
      </w:pPr>
      <w:r w:rsidRPr="00363EB4">
        <w:rPr>
          <w:rFonts w:asciiTheme="minorHAnsi" w:eastAsia="Calibri" w:hAnsiTheme="minorHAnsi" w:cstheme="minorHAnsi"/>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045328" w:rsidRPr="009A53CC" w:rsidRDefault="00045328" w:rsidP="00045328">
      <w:pPr>
        <w:pStyle w:val="ListParagraph"/>
        <w:numPr>
          <w:ilvl w:val="0"/>
          <w:numId w:val="20"/>
        </w:numPr>
        <w:autoSpaceDE w:val="0"/>
        <w:autoSpaceDN w:val="0"/>
        <w:adjustRightInd w:val="0"/>
        <w:spacing w:after="200" w:line="360" w:lineRule="auto"/>
        <w:jc w:val="both"/>
        <w:rPr>
          <w:rFonts w:asciiTheme="minorHAnsi" w:eastAsia="Calibri" w:hAnsiTheme="minorHAnsi" w:cstheme="minorHAnsi"/>
          <w:bCs/>
          <w:lang w:val="el-GR"/>
        </w:rPr>
      </w:pPr>
      <w:r w:rsidRPr="00363EB4">
        <w:rPr>
          <w:rFonts w:asciiTheme="minorHAnsi" w:eastAsia="Calibri" w:hAnsiTheme="minorHAnsi" w:cstheme="minorHAnsi"/>
          <w:lang w:val="el-GR"/>
        </w:rPr>
        <w:lastRenderedPageBreak/>
        <w:t xml:space="preserve">Θα αξιολογηθεί θετικά η δυνατότητα σύνδεσης του προσφερόμενου βιοχημικού αναλυτή με ανοσολογικό αναλυτή για τη δημιουργία ενός ενιαίου αυτόνομου συστήματος εκτέλεσης </w:t>
      </w:r>
      <w:proofErr w:type="spellStart"/>
      <w:r w:rsidRPr="00363EB4">
        <w:rPr>
          <w:rFonts w:asciiTheme="minorHAnsi" w:eastAsia="Calibri" w:hAnsiTheme="minorHAnsi" w:cstheme="minorHAnsi"/>
          <w:lang w:val="el-GR"/>
        </w:rPr>
        <w:t>ανοσοβιοχημικών</w:t>
      </w:r>
      <w:proofErr w:type="spellEnd"/>
      <w:r w:rsidRPr="00363EB4">
        <w:rPr>
          <w:rFonts w:asciiTheme="minorHAnsi" w:eastAsia="Calibri" w:hAnsiTheme="minorHAnsi" w:cstheme="minorHAnsi"/>
          <w:lang w:val="el-GR"/>
        </w:rPr>
        <w:t xml:space="preserve"> εξετάσεων, έτσι ώστε να γίνεται δειγματοληψία από το ίδιο σωληνάριο δείγματος για βιοχημικές και </w:t>
      </w:r>
      <w:proofErr w:type="spellStart"/>
      <w:r w:rsidRPr="00363EB4">
        <w:rPr>
          <w:rFonts w:asciiTheme="minorHAnsi" w:eastAsia="Calibri" w:hAnsiTheme="minorHAnsi" w:cstheme="minorHAnsi"/>
          <w:lang w:val="el-GR"/>
        </w:rPr>
        <w:t>ανοσοενζυμικές</w:t>
      </w:r>
      <w:proofErr w:type="spellEnd"/>
      <w:r w:rsidRPr="00363EB4">
        <w:rPr>
          <w:rFonts w:asciiTheme="minorHAnsi" w:eastAsia="Calibri" w:hAnsiTheme="minorHAnsi" w:cstheme="minorHAnsi"/>
          <w:lang w:val="el-GR"/>
        </w:rPr>
        <w:t xml:space="preserve"> εξετάσεις.</w:t>
      </w:r>
    </w:p>
    <w:p w:rsidR="00045328" w:rsidRPr="00AA1B08" w:rsidRDefault="00045328" w:rsidP="00045328">
      <w:pPr>
        <w:autoSpaceDE w:val="0"/>
        <w:autoSpaceDN w:val="0"/>
        <w:adjustRightInd w:val="0"/>
        <w:spacing w:line="360" w:lineRule="auto"/>
        <w:jc w:val="both"/>
        <w:rPr>
          <w:rFonts w:asciiTheme="minorHAnsi" w:eastAsia="Calibri" w:hAnsiTheme="minorHAnsi" w:cstheme="minorHAnsi"/>
          <w:b/>
          <w:bCs/>
          <w:lang w:val="el-GR"/>
        </w:rPr>
      </w:pPr>
      <w:r w:rsidRPr="00AA1B08">
        <w:rPr>
          <w:rFonts w:asciiTheme="minorHAnsi" w:eastAsia="Calibri" w:hAnsiTheme="minorHAnsi" w:cstheme="minorHAnsi"/>
          <w:b/>
          <w:bCs/>
          <w:lang w:val="el-GR"/>
        </w:rPr>
        <w:t>Γενικοί όροι</w:t>
      </w:r>
    </w:p>
    <w:p w:rsidR="00045328" w:rsidRPr="00363EB4" w:rsidRDefault="00045328" w:rsidP="00A50452">
      <w:pPr>
        <w:pStyle w:val="ListParagraph"/>
        <w:numPr>
          <w:ilvl w:val="0"/>
          <w:numId w:val="21"/>
        </w:numPr>
        <w:autoSpaceDE w:val="0"/>
        <w:autoSpaceDN w:val="0"/>
        <w:adjustRightInd w:val="0"/>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363EB4">
        <w:rPr>
          <w:rFonts w:asciiTheme="minorHAnsi" w:eastAsia="Calibri" w:hAnsiTheme="minorHAnsi" w:cstheme="minorHAnsi"/>
        </w:rPr>
        <w:t>service</w:t>
      </w:r>
      <w:r w:rsidRPr="00363EB4">
        <w:rPr>
          <w:rFonts w:asciiTheme="minorHAnsi" w:eastAsia="Calibr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045328" w:rsidRPr="009A53CC" w:rsidRDefault="00045328" w:rsidP="00045328">
      <w:pPr>
        <w:pStyle w:val="ListParagraph"/>
        <w:numPr>
          <w:ilvl w:val="0"/>
          <w:numId w:val="21"/>
        </w:numPr>
        <w:autoSpaceDE w:val="0"/>
        <w:autoSpaceDN w:val="0"/>
        <w:adjustRightInd w:val="0"/>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Οι παραπάνω προδιαγραφές είναι απαραίτητο να καλύπτονται πλήρως και να τεκμηριώνονται υποχρεωτικά με παραπομπές στα επισυναπτόμενα τεχνικά εγχειρίδια ή πληροφοριακά φυλλάδια,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045328" w:rsidRPr="00AA1B08" w:rsidRDefault="00045328" w:rsidP="00045328">
      <w:pPr>
        <w:autoSpaceDE w:val="0"/>
        <w:autoSpaceDN w:val="0"/>
        <w:adjustRightInd w:val="0"/>
        <w:spacing w:line="360" w:lineRule="auto"/>
        <w:jc w:val="both"/>
        <w:rPr>
          <w:rFonts w:asciiTheme="minorHAnsi" w:eastAsia="Calibri" w:hAnsiTheme="minorHAnsi" w:cstheme="minorHAnsi"/>
          <w:b/>
          <w:lang w:val="el-GR"/>
        </w:rPr>
      </w:pPr>
      <w:r w:rsidRPr="00AA1B08">
        <w:rPr>
          <w:rFonts w:asciiTheme="minorHAnsi" w:eastAsia="Calibri" w:hAnsiTheme="minorHAnsi" w:cstheme="minorHAnsi"/>
          <w:b/>
          <w:lang w:val="el-GR"/>
        </w:rPr>
        <w:t>Κάθε προμηθευτής υποχρεούται να καταθέσει τα παρακάτω έντυπα και πιστοποιητικά μαζί με την προσφορά του:</w:t>
      </w:r>
    </w:p>
    <w:p w:rsidR="00045328" w:rsidRPr="00363EB4" w:rsidRDefault="00045328" w:rsidP="00A50452">
      <w:pPr>
        <w:pStyle w:val="ListParagraph"/>
        <w:numPr>
          <w:ilvl w:val="0"/>
          <w:numId w:val="22"/>
        </w:numPr>
        <w:autoSpaceDE w:val="0"/>
        <w:autoSpaceDN w:val="0"/>
        <w:adjustRightInd w:val="0"/>
        <w:spacing w:after="200" w:line="360" w:lineRule="auto"/>
        <w:jc w:val="both"/>
        <w:rPr>
          <w:rFonts w:asciiTheme="minorHAnsi" w:eastAsia="Calibri" w:hAnsiTheme="minorHAnsi" w:cstheme="minorHAnsi"/>
          <w:lang w:val="el-GR"/>
        </w:rPr>
      </w:pPr>
      <w:r w:rsidRPr="00363EB4">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045328" w:rsidRPr="00363EB4" w:rsidRDefault="00045328" w:rsidP="00A50452">
      <w:pPr>
        <w:pStyle w:val="ListParagraph"/>
        <w:numPr>
          <w:ilvl w:val="0"/>
          <w:numId w:val="22"/>
        </w:numPr>
        <w:autoSpaceDE w:val="0"/>
        <w:autoSpaceDN w:val="0"/>
        <w:adjustRightInd w:val="0"/>
        <w:spacing w:after="200" w:line="360" w:lineRule="auto"/>
        <w:jc w:val="both"/>
        <w:rPr>
          <w:rFonts w:asciiTheme="minorHAnsi" w:eastAsia="Calibri" w:hAnsiTheme="minorHAnsi" w:cstheme="minorHAnsi"/>
          <w:bCs/>
          <w:lang w:val="el-GR"/>
        </w:rPr>
      </w:pPr>
      <w:r w:rsidRPr="00363EB4">
        <w:rPr>
          <w:rFonts w:asciiTheme="minorHAnsi" w:eastAsia="Calibri" w:hAnsiTheme="minorHAnsi" w:cstheme="minorHAnsi"/>
          <w:bCs/>
          <w:lang w:val="el-GR"/>
        </w:rPr>
        <w:t xml:space="preserve">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363EB4">
        <w:rPr>
          <w:rFonts w:asciiTheme="minorHAnsi" w:eastAsia="Calibri" w:hAnsiTheme="minorHAnsi" w:cstheme="minorHAnsi"/>
          <w:bCs/>
          <w:lang w:val="el-GR"/>
        </w:rPr>
        <w:lastRenderedPageBreak/>
        <w:t>(</w:t>
      </w:r>
      <w:r w:rsidRPr="00363EB4">
        <w:rPr>
          <w:rFonts w:asciiTheme="minorHAnsi" w:eastAsia="Calibri" w:hAnsiTheme="minorHAnsi" w:cstheme="minorHAnsi"/>
          <w:bCs/>
        </w:rPr>
        <w:t>service</w:t>
      </w:r>
      <w:r w:rsidRPr="00363EB4">
        <w:rPr>
          <w:rFonts w:asciiTheme="minorHAnsi" w:eastAsia="Calibri" w:hAnsiTheme="minorHAnsi" w:cstheme="minorHAnsi"/>
          <w:bCs/>
          <w:lang w:val="el-GR"/>
        </w:rPr>
        <w:t xml:space="preserve">, ανταλλακτικά </w:t>
      </w:r>
      <w:proofErr w:type="spellStart"/>
      <w:r w:rsidRPr="00363EB4">
        <w:rPr>
          <w:rFonts w:asciiTheme="minorHAnsi" w:eastAsia="Calibri" w:hAnsiTheme="minorHAnsi" w:cstheme="minorHAnsi"/>
          <w:bCs/>
          <w:lang w:val="el-GR"/>
        </w:rPr>
        <w:t>κ.λ.π</w:t>
      </w:r>
      <w:proofErr w:type="spellEnd"/>
      <w:r w:rsidRPr="00363EB4">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045328" w:rsidRPr="0079312D" w:rsidRDefault="00045328" w:rsidP="0079312D">
      <w:pPr>
        <w:pStyle w:val="ListParagraph"/>
        <w:numPr>
          <w:ilvl w:val="0"/>
          <w:numId w:val="22"/>
        </w:numPr>
        <w:autoSpaceDE w:val="0"/>
        <w:autoSpaceDN w:val="0"/>
        <w:adjustRightInd w:val="0"/>
        <w:spacing w:after="200" w:line="360" w:lineRule="auto"/>
        <w:jc w:val="both"/>
        <w:rPr>
          <w:lang w:val="el-GR"/>
        </w:rPr>
      </w:pPr>
      <w:r w:rsidRPr="00363EB4">
        <w:rPr>
          <w:rFonts w:asciiTheme="minorHAnsi" w:eastAsia="Calibri" w:hAnsiTheme="minorHAnsi" w:cstheme="minorHAnsi"/>
          <w:lang w:val="el-GR"/>
        </w:rPr>
        <w:t>Επιπλέον στοιχεία για την αξιολόγηση των μηχανημάτων από τον οίκο κατασκευής.</w:t>
      </w:r>
    </w:p>
    <w:p w:rsidR="00363EB4" w:rsidRDefault="00363EB4" w:rsidP="00045328">
      <w:pPr>
        <w:autoSpaceDE w:val="0"/>
        <w:autoSpaceDN w:val="0"/>
        <w:adjustRightInd w:val="0"/>
        <w:spacing w:line="288" w:lineRule="auto"/>
        <w:contextualSpacing/>
        <w:jc w:val="both"/>
        <w:rPr>
          <w:rFonts w:asciiTheme="minorHAnsi" w:eastAsia="Calibri" w:hAnsiTheme="minorHAnsi" w:cstheme="minorHAnsi"/>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79312D" w:rsidRDefault="0079312D" w:rsidP="00C242E3">
      <w:pPr>
        <w:spacing w:after="200" w:line="360" w:lineRule="auto"/>
        <w:ind w:left="426" w:hanging="426"/>
        <w:contextualSpacing/>
        <w:jc w:val="center"/>
        <w:rPr>
          <w:rFonts w:asciiTheme="minorHAnsi" w:eastAsia="Calibri" w:hAnsiTheme="minorHAnsi" w:cstheme="minorHAnsi"/>
          <w:b/>
          <w:i/>
          <w:color w:val="365F91"/>
          <w:sz w:val="28"/>
          <w:lang w:val="el-GR"/>
        </w:rPr>
      </w:pPr>
    </w:p>
    <w:p w:rsidR="00C242E3" w:rsidRPr="00020714" w:rsidRDefault="00C242E3" w:rsidP="00C242E3">
      <w:pPr>
        <w:spacing w:after="200" w:line="360" w:lineRule="auto"/>
        <w:ind w:left="426" w:hanging="426"/>
        <w:contextualSpacing/>
        <w:jc w:val="center"/>
        <w:rPr>
          <w:rFonts w:asciiTheme="minorHAnsi" w:eastAsia="Calibri" w:hAnsiTheme="minorHAnsi" w:cstheme="minorHAnsi"/>
          <w:sz w:val="28"/>
          <w:lang w:val="el-GR"/>
        </w:rPr>
      </w:pPr>
      <w:r w:rsidRPr="00020714">
        <w:rPr>
          <w:rFonts w:asciiTheme="minorHAnsi" w:eastAsia="Calibri" w:hAnsiTheme="minorHAnsi" w:cstheme="minorHAnsi"/>
          <w:b/>
          <w:i/>
          <w:color w:val="365F91"/>
          <w:sz w:val="28"/>
          <w:lang w:val="el-GR"/>
        </w:rPr>
        <w:lastRenderedPageBreak/>
        <w:t xml:space="preserve">ΤΕΧΝΙΚΕΣ ΠΡΟΔΙΑΓΡΑΦΕΣ ΑΥΤΟΜΑΤΟΥ </w:t>
      </w:r>
      <w:r w:rsidRPr="00020714">
        <w:rPr>
          <w:rFonts w:asciiTheme="minorHAnsi" w:eastAsia="Calibri" w:hAnsiTheme="minorHAnsi" w:cstheme="minorHAnsi"/>
          <w:b/>
          <w:i/>
          <w:color w:val="365F91"/>
          <w:sz w:val="28"/>
        </w:rPr>
        <w:t>BIOXHMIKOY</w:t>
      </w:r>
      <w:r w:rsidRPr="00020714">
        <w:rPr>
          <w:rFonts w:asciiTheme="minorHAnsi" w:eastAsia="Calibri" w:hAnsiTheme="minorHAnsi" w:cstheme="minorHAnsi"/>
          <w:b/>
          <w:i/>
          <w:color w:val="365F91"/>
          <w:sz w:val="28"/>
          <w:lang w:val="el-GR"/>
        </w:rPr>
        <w:t xml:space="preserve"> ΑΝΑΛΥΤΗ ΥΨΗΛΗΣ ΠΑΡΑΓΩΓΙΚΟΤΗΤΑΣ</w:t>
      </w:r>
    </w:p>
    <w:p w:rsidR="00C242E3" w:rsidRPr="00073727" w:rsidRDefault="00C242E3" w:rsidP="00C242E3">
      <w:pPr>
        <w:spacing w:after="200" w:line="360" w:lineRule="auto"/>
        <w:ind w:left="426" w:hanging="426"/>
        <w:contextualSpacing/>
        <w:jc w:val="both"/>
        <w:rPr>
          <w:rFonts w:asciiTheme="minorHAnsi" w:eastAsia="Calibri" w:hAnsiTheme="minorHAnsi" w:cstheme="minorHAnsi"/>
          <w:lang w:val="el-GR"/>
        </w:rPr>
      </w:pPr>
    </w:p>
    <w:p w:rsidR="00C242E3" w:rsidRPr="00073727" w:rsidRDefault="001F2EB0" w:rsidP="00C242E3">
      <w:pPr>
        <w:rPr>
          <w:rFonts w:asciiTheme="minorHAnsi" w:eastAsia="Calibri" w:hAnsiTheme="minorHAnsi" w:cstheme="minorHAnsi"/>
          <w:lang w:val="el-GR" w:eastAsia="de-DE"/>
        </w:rPr>
      </w:pPr>
      <w:r>
        <w:rPr>
          <w:rFonts w:asciiTheme="minorHAnsi" w:eastAsia="Calibri" w:hAnsiTheme="minorHAnsi" w:cstheme="minorHAnsi"/>
          <w:lang w:val="el-GR" w:eastAsia="de-DE"/>
        </w:rPr>
        <w:t xml:space="preserve">                                                 </w:t>
      </w:r>
      <w:r>
        <w:rPr>
          <w:rFonts w:asciiTheme="minorHAnsi" w:eastAsia="Calibri" w:hAnsiTheme="minorHAnsi" w:cstheme="minorHAnsi"/>
          <w:noProof/>
        </w:rPr>
        <w:drawing>
          <wp:inline distT="0" distB="0" distL="0" distR="0" wp14:anchorId="753D96DE">
            <wp:extent cx="2981325" cy="200596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1325" cy="2005965"/>
                    </a:xfrm>
                    <a:prstGeom prst="rect">
                      <a:avLst/>
                    </a:prstGeom>
                    <a:noFill/>
                  </pic:spPr>
                </pic:pic>
              </a:graphicData>
            </a:graphic>
          </wp:inline>
        </w:drawing>
      </w:r>
    </w:p>
    <w:p w:rsidR="0079312D" w:rsidRDefault="0079312D" w:rsidP="00C242E3">
      <w:pPr>
        <w:spacing w:line="360" w:lineRule="auto"/>
        <w:jc w:val="center"/>
        <w:rPr>
          <w:rFonts w:asciiTheme="minorHAnsi" w:eastAsia="Calibri" w:hAnsiTheme="minorHAnsi" w:cstheme="minorHAnsi"/>
          <w:b/>
          <w:i/>
          <w:sz w:val="28"/>
          <w:szCs w:val="28"/>
          <w:lang w:val="el-GR"/>
        </w:rPr>
      </w:pPr>
    </w:p>
    <w:p w:rsidR="00C242E3" w:rsidRPr="00073727" w:rsidRDefault="00C242E3" w:rsidP="00C242E3">
      <w:pPr>
        <w:spacing w:line="360" w:lineRule="auto"/>
        <w:jc w:val="center"/>
        <w:rPr>
          <w:rFonts w:asciiTheme="minorHAnsi" w:eastAsia="Calibri" w:hAnsiTheme="minorHAnsi" w:cstheme="minorHAnsi"/>
          <w:b/>
          <w:i/>
          <w:sz w:val="28"/>
          <w:szCs w:val="28"/>
          <w:lang w:val="el-GR"/>
        </w:rPr>
      </w:pPr>
      <w:r w:rsidRPr="00073727">
        <w:rPr>
          <w:rFonts w:asciiTheme="minorHAnsi" w:eastAsia="Calibri" w:hAnsiTheme="minorHAnsi" w:cstheme="minorHAnsi"/>
          <w:b/>
          <w:i/>
          <w:sz w:val="28"/>
          <w:szCs w:val="28"/>
          <w:lang w:val="el-GR"/>
        </w:rPr>
        <w:t xml:space="preserve">Ο αναλυτής </w:t>
      </w:r>
      <w:r w:rsidRPr="00073727">
        <w:rPr>
          <w:rFonts w:asciiTheme="minorHAnsi" w:eastAsia="Calibri" w:hAnsiTheme="minorHAnsi" w:cstheme="minorHAnsi"/>
          <w:b/>
          <w:i/>
          <w:sz w:val="28"/>
          <w:szCs w:val="28"/>
        </w:rPr>
        <w:t>Architect</w:t>
      </w:r>
      <w:r w:rsidRPr="00073727">
        <w:rPr>
          <w:rFonts w:asciiTheme="minorHAnsi" w:eastAsia="Calibri" w:hAnsiTheme="minorHAnsi" w:cstheme="minorHAnsi"/>
          <w:b/>
          <w:i/>
          <w:sz w:val="28"/>
          <w:szCs w:val="28"/>
          <w:lang w:val="el-GR"/>
        </w:rPr>
        <w:t xml:space="preserve"> </w:t>
      </w:r>
      <w:r w:rsidRPr="00073727">
        <w:rPr>
          <w:rFonts w:asciiTheme="minorHAnsi" w:eastAsia="Calibri" w:hAnsiTheme="minorHAnsi" w:cstheme="minorHAnsi"/>
          <w:b/>
          <w:i/>
          <w:sz w:val="28"/>
          <w:szCs w:val="28"/>
        </w:rPr>
        <w:t>c</w:t>
      </w:r>
      <w:r>
        <w:rPr>
          <w:rFonts w:asciiTheme="minorHAnsi" w:eastAsia="Calibri" w:hAnsiTheme="minorHAnsi" w:cstheme="minorHAnsi"/>
          <w:b/>
          <w:i/>
          <w:sz w:val="28"/>
          <w:szCs w:val="28"/>
          <w:lang w:val="el-GR"/>
        </w:rPr>
        <w:t>8</w:t>
      </w:r>
      <w:r w:rsidRPr="00073727">
        <w:rPr>
          <w:rFonts w:asciiTheme="minorHAnsi" w:eastAsia="Calibri" w:hAnsiTheme="minorHAnsi" w:cstheme="minorHAnsi"/>
          <w:b/>
          <w:i/>
          <w:sz w:val="28"/>
          <w:szCs w:val="28"/>
          <w:lang w:val="el-GR"/>
        </w:rPr>
        <w:t>000 ανταποκρίνεται στις παρακάτω ζητούμενες τεχνικές προδιαγραφές:</w:t>
      </w:r>
    </w:p>
    <w:p w:rsidR="00C242E3" w:rsidRPr="00073727" w:rsidRDefault="00C242E3" w:rsidP="00C242E3">
      <w:pPr>
        <w:widowControl w:val="0"/>
        <w:suppressLineNumbers/>
        <w:suppressAutoHyphens/>
        <w:jc w:val="both"/>
        <w:rPr>
          <w:rFonts w:asciiTheme="minorHAnsi" w:eastAsia="Arial Unicode MS" w:hAnsiTheme="minorHAnsi" w:cstheme="minorHAnsi"/>
          <w:lang w:val="el-GR" w:eastAsia="ar-SA" w:bidi="hi-IN"/>
        </w:rPr>
      </w:pP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C242E3" w:rsidRPr="00C242E3" w:rsidRDefault="00C242E3" w:rsidP="00A50452">
      <w:pPr>
        <w:pStyle w:val="ListParagraph"/>
        <w:numPr>
          <w:ilvl w:val="0"/>
          <w:numId w:val="23"/>
        </w:numPr>
        <w:spacing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 Να είναι αναλυτής ενιαίος και να δύναται να επεκταθεί σε ενιαία </w:t>
      </w:r>
      <w:proofErr w:type="spellStart"/>
      <w:r w:rsidRPr="00C242E3">
        <w:rPr>
          <w:rFonts w:asciiTheme="minorHAnsi" w:eastAsia="Calibri" w:hAnsiTheme="minorHAnsi" w:cstheme="minorHAnsi"/>
          <w:lang w:val="el-GR"/>
        </w:rPr>
        <w:t>ανοσοβιοχημική</w:t>
      </w:r>
      <w:proofErr w:type="spellEnd"/>
      <w:r w:rsidRPr="00C242E3">
        <w:rPr>
          <w:rFonts w:asciiTheme="minorHAnsi" w:eastAsia="Calibri" w:hAnsiTheme="minorHAnsi" w:cstheme="minorHAnsi"/>
          <w:lang w:val="el-GR"/>
        </w:rPr>
        <w:t xml:space="preserve"> πλατφόρμα με μία οθόνη ελέγχου κι ένα σημείο φόρτωσης κι εκφόρτωσης δειγμάτων, υλικών ποιοτικού ελέγχου και βαθμονόμησης</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C242E3">
        <w:rPr>
          <w:rFonts w:asciiTheme="minorHAnsi" w:eastAsia="Calibri" w:hAnsiTheme="minorHAnsi" w:cstheme="minorHAnsi"/>
        </w:rPr>
        <w:t>RANDOM</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ACCESS</w:t>
      </w:r>
      <w:r w:rsidRPr="00C242E3">
        <w:rPr>
          <w:rFonts w:asciiTheme="minorHAnsi" w:eastAsia="Calibri" w:hAnsiTheme="minorHAnsi" w:cstheme="minorHAnsi"/>
          <w:lang w:val="el-GR"/>
        </w:rPr>
        <w:t>).</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lastRenderedPageBreak/>
        <w:t>Η παραγωγικότητα του αναλυτή να είναι τουλάχιστον 800 φωτομετρικές εξετάσεις ανά ώρα, χωρίς να υπολογίζονται οι εξετάσεις που εκτελούνται με ηλεκτρόδια.</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t>Να έχει ενσωματωμένο ψυγείο φύλαξης αντιδραστηρίων (&lt;12°</w:t>
      </w:r>
      <w:r w:rsidRPr="00C242E3">
        <w:rPr>
          <w:rFonts w:asciiTheme="minorHAnsi" w:hAnsiTheme="minorHAnsi" w:cstheme="minorHAnsi"/>
        </w:rPr>
        <w:t>C</w:t>
      </w:r>
      <w:r w:rsidRPr="00C242E3">
        <w:rPr>
          <w:rFonts w:asciiTheme="minorHAnsi" w:hAnsiTheme="minorHAnsi" w:cstheme="minorHAnsi"/>
          <w:lang w:val="el-GR"/>
        </w:rPr>
        <w:t>), για όλα τα προσφερόμενα αντιδραστήρια, με αναγνώστες γραμμικού κώδικα (</w:t>
      </w:r>
      <w:r w:rsidRPr="00C242E3">
        <w:rPr>
          <w:rFonts w:asciiTheme="minorHAnsi" w:hAnsiTheme="minorHAnsi" w:cstheme="minorHAnsi"/>
        </w:rPr>
        <w:t>barcode</w:t>
      </w:r>
      <w:r w:rsidRPr="00C242E3">
        <w:rPr>
          <w:rFonts w:asciiTheme="minorHAnsi" w:hAnsiTheme="minorHAnsi" w:cstheme="minorHAnsi"/>
          <w:lang w:val="el-GR"/>
        </w:rPr>
        <w:t>), ώστε να μην χρειάζεται η τοποθέτηση τους σε προεπιλεγμένη θέση. Θα εκτιμηθεί ο όσο το δυνατόν μεγαλύτερος αριθμός τεστ ανά φιαλίδιο αντιδραστηρίου για τις παραμέτρους με μεγάλο ετήσιο αριθμό εξετάσεων.</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έχει την δυνατότητα εκτέλεσης μεγάλου αριθμού εξετάσεων ταυτόχρονα (πάνω από 60</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δέχεται τοποθέτηση τουλάχιστον 150 δειγμάτων ταυτόχρονα σε σωληνάρια με BAR CODE στον δειγματολήπτη του, να είναι συνεχούς φόρτωσης και να έχει επιπλέον τουλάχιστον 30 θέσεις φόρτωσης επειγόντων (</w:t>
      </w:r>
      <w:r w:rsidRPr="00C242E3">
        <w:rPr>
          <w:rFonts w:asciiTheme="minorHAnsi" w:eastAsia="Calibri" w:hAnsiTheme="minorHAnsi" w:cstheme="minorHAnsi"/>
        </w:rPr>
        <w:t>STAT</w:t>
      </w:r>
      <w:r w:rsidRPr="00C242E3">
        <w:rPr>
          <w:rFonts w:asciiTheme="minorHAnsi" w:eastAsia="Calibri" w:hAnsiTheme="minorHAnsi" w:cstheme="minorHAnsi"/>
          <w:lang w:val="el-GR"/>
        </w:rPr>
        <w:t>) χωρίς να απαιτείται αφαίρεση δειγμάτων ρουτίνας</w:t>
      </w:r>
      <w:r w:rsidRPr="00C242E3">
        <w:rPr>
          <w:lang w:val="el-GR"/>
        </w:rPr>
        <w:t xml:space="preserve"> </w:t>
      </w:r>
      <w:r w:rsidRPr="00C242E3">
        <w:rPr>
          <w:rFonts w:asciiTheme="minorHAnsi" w:eastAsia="Calibri" w:hAnsiTheme="minorHAnsi" w:cstheme="minorHAnsi"/>
          <w:lang w:val="el-GR"/>
        </w:rPr>
        <w:t xml:space="preserve">και χωρίς τη διακοπή της λειτουργίας του αναλυτή. Τα επείγοντα δείγματα να παίρνουν προτεραιότητα έναντι όλων των δειγμάτων πλην όσων </w:t>
      </w:r>
      <w:proofErr w:type="spellStart"/>
      <w:r w:rsidRPr="00C242E3">
        <w:rPr>
          <w:rFonts w:asciiTheme="minorHAnsi" w:eastAsia="Calibri" w:hAnsiTheme="minorHAnsi" w:cstheme="minorHAnsi"/>
          <w:lang w:val="el-GR"/>
        </w:rPr>
        <w:t>δειγματοληπτούνται</w:t>
      </w:r>
      <w:proofErr w:type="spellEnd"/>
      <w:r w:rsidRPr="00C242E3">
        <w:rPr>
          <w:rFonts w:asciiTheme="minorHAnsi" w:eastAsia="Calibri" w:hAnsiTheme="minorHAnsi" w:cstheme="minorHAnsi"/>
          <w:lang w:val="el-GR"/>
        </w:rPr>
        <w:t xml:space="preserve"> τη στιγμή εισαγωγής του επείγοντος δείγματος. </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w:t>
      </w:r>
      <w:proofErr w:type="spellStart"/>
      <w:r w:rsidRPr="00C242E3">
        <w:rPr>
          <w:rFonts w:asciiTheme="minorHAnsi" w:eastAsia="Calibri" w:hAnsiTheme="minorHAnsi" w:cstheme="minorHAnsi"/>
          <w:lang w:val="el-GR"/>
        </w:rPr>
        <w:t>δειγματοφορέας</w:t>
      </w:r>
      <w:proofErr w:type="spellEnd"/>
      <w:r w:rsidRPr="00C242E3">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C242E3">
        <w:rPr>
          <w:rFonts w:asciiTheme="minorHAnsi" w:eastAsia="Calibri" w:hAnsiTheme="minorHAnsi" w:cstheme="minorHAnsi"/>
        </w:rPr>
        <w:t>mm</w:t>
      </w:r>
      <w:r w:rsidRPr="00C242E3">
        <w:rPr>
          <w:rFonts w:asciiTheme="minorHAnsi" w:eastAsia="Calibri" w:hAnsiTheme="minorHAnsi" w:cstheme="minorHAnsi"/>
          <w:lang w:val="el-GR"/>
        </w:rPr>
        <w:t xml:space="preserve">) και ύψους, καψάκια και καψάκια σε σωληνάρια. Δείγματα, οροί ποιοτικού ελέγχου και διαλύματα βαθμονόμησης να φορτώνονται όλα σε κοινούς </w:t>
      </w:r>
      <w:proofErr w:type="spellStart"/>
      <w:r w:rsidRPr="00C242E3">
        <w:rPr>
          <w:rFonts w:asciiTheme="minorHAnsi" w:eastAsia="Calibri" w:hAnsiTheme="minorHAnsi" w:cstheme="minorHAnsi"/>
          <w:lang w:val="el-GR"/>
        </w:rPr>
        <w:t>δειγματοφορείς</w:t>
      </w:r>
      <w:proofErr w:type="spellEnd"/>
      <w:r w:rsidRPr="00C242E3">
        <w:rPr>
          <w:rFonts w:asciiTheme="minorHAnsi" w:eastAsia="Calibri" w:hAnsiTheme="minorHAnsi" w:cstheme="minorHAnsi"/>
          <w:lang w:val="el-GR"/>
        </w:rPr>
        <w:t>.</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Να δέχεται δείγματα διαφόρων τύπων (ορού, πλάσματος, ούρων, ολικού αίματος ή </w:t>
      </w:r>
      <w:proofErr w:type="spellStart"/>
      <w:r w:rsidRPr="00C242E3">
        <w:rPr>
          <w:rFonts w:asciiTheme="minorHAnsi" w:eastAsia="Calibri" w:hAnsiTheme="minorHAnsi" w:cstheme="minorHAnsi"/>
          <w:lang w:val="el-GR"/>
        </w:rPr>
        <w:t>αιμολύματος</w:t>
      </w:r>
      <w:proofErr w:type="spellEnd"/>
      <w:r w:rsidRPr="00C242E3">
        <w:rPr>
          <w:rFonts w:asciiTheme="minorHAnsi" w:eastAsia="Calibri" w:hAnsiTheme="minorHAnsi" w:cstheme="minorHAnsi"/>
          <w:lang w:val="el-GR"/>
        </w:rPr>
        <w:t xml:space="preserve"> για </w:t>
      </w:r>
      <w:proofErr w:type="spellStart"/>
      <w:r w:rsidRPr="00C242E3">
        <w:rPr>
          <w:rFonts w:asciiTheme="minorHAnsi" w:eastAsia="Calibri" w:hAnsiTheme="minorHAnsi" w:cstheme="minorHAnsi"/>
          <w:lang w:val="el-GR"/>
        </w:rPr>
        <w:t>γλυκοζυλιωμένη</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αιμοσφαιτρίνη</w:t>
      </w:r>
      <w:proofErr w:type="spellEnd"/>
      <w:r w:rsidRPr="00C242E3">
        <w:rPr>
          <w:rFonts w:asciiTheme="minorHAnsi" w:eastAsia="Calibri" w:hAnsiTheme="minorHAnsi" w:cstheme="minorHAnsi"/>
          <w:lang w:val="el-GR"/>
        </w:rPr>
        <w:t>, ΕΝΥ) ταυτόχρονα.</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t xml:space="preserve">Να υπάρχει σύστημα μέτρησης ηλεκτρολυτών Κ, </w:t>
      </w:r>
      <w:r w:rsidRPr="00C242E3">
        <w:rPr>
          <w:rFonts w:asciiTheme="minorHAnsi" w:hAnsiTheme="minorHAnsi" w:cstheme="minorHAnsi"/>
        </w:rPr>
        <w:t>Na</w:t>
      </w:r>
      <w:r w:rsidRPr="00C242E3">
        <w:rPr>
          <w:rFonts w:asciiTheme="minorHAnsi" w:hAnsiTheme="minorHAnsi" w:cstheme="minorHAnsi"/>
          <w:lang w:val="el-GR"/>
        </w:rPr>
        <w:t xml:space="preserve">, </w:t>
      </w:r>
      <w:proofErr w:type="spellStart"/>
      <w:r w:rsidRPr="00C242E3">
        <w:rPr>
          <w:rFonts w:asciiTheme="minorHAnsi" w:hAnsiTheme="minorHAnsi" w:cstheme="minorHAnsi"/>
        </w:rPr>
        <w:t>Cl</w:t>
      </w:r>
      <w:proofErr w:type="spellEnd"/>
      <w:r w:rsidRPr="00C242E3">
        <w:rPr>
          <w:rFonts w:asciiTheme="minorHAnsi" w:hAnsiTheme="minorHAnsi" w:cstheme="minorHAnsi"/>
          <w:lang w:val="el-GR"/>
        </w:rPr>
        <w:t xml:space="preserve"> (</w:t>
      </w:r>
      <w:r w:rsidRPr="00C242E3">
        <w:rPr>
          <w:rFonts w:asciiTheme="minorHAnsi" w:hAnsiTheme="minorHAnsi" w:cstheme="minorHAnsi"/>
        </w:rPr>
        <w:t>ISE</w:t>
      </w:r>
      <w:r w:rsidRPr="00C242E3">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t>Ο χρόνος λήψης ενός αποτελέσματος να μην υπερβαίνει τα 10 λεπτά για όλες τις ζητούμενες βιοχημικές εξετάσεις.</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lastRenderedPageBreak/>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C242E3">
        <w:rPr>
          <w:rFonts w:asciiTheme="minorHAnsi" w:hAnsiTheme="minorHAnsi" w:cstheme="minorHAnsi"/>
        </w:rPr>
        <w:t>bar</w:t>
      </w:r>
      <w:r w:rsidRPr="00C242E3">
        <w:rPr>
          <w:rFonts w:asciiTheme="minorHAnsi" w:hAnsiTheme="minorHAnsi" w:cstheme="minorHAnsi"/>
          <w:lang w:val="el-GR"/>
        </w:rPr>
        <w:t xml:space="preserve"> </w:t>
      </w:r>
      <w:r w:rsidRPr="00C242E3">
        <w:rPr>
          <w:rFonts w:asciiTheme="minorHAnsi" w:hAnsiTheme="minorHAnsi" w:cstheme="minorHAnsi"/>
        </w:rPr>
        <w:t>code</w:t>
      </w:r>
      <w:r w:rsidRPr="00C242E3">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t>Να μην απαιτείται συχνή βαθμονόμηση των εξετάσεων. Να αναφερθεί προς αξιολόγηση η συχνότητα βαθμονόμησης όλων των αντιδραστηρίων.</w:t>
      </w:r>
    </w:p>
    <w:p w:rsidR="00C242E3" w:rsidRPr="00C242E3" w:rsidRDefault="00C242E3" w:rsidP="00A50452">
      <w:pPr>
        <w:pStyle w:val="ListParagraph"/>
        <w:numPr>
          <w:ilvl w:val="0"/>
          <w:numId w:val="23"/>
        </w:numPr>
        <w:spacing w:line="360" w:lineRule="auto"/>
        <w:jc w:val="both"/>
        <w:rPr>
          <w:rFonts w:asciiTheme="minorHAnsi" w:hAnsiTheme="minorHAnsi" w:cstheme="minorHAnsi"/>
          <w:lang w:val="el-GR"/>
        </w:rPr>
      </w:pPr>
      <w:r w:rsidRPr="00C242E3">
        <w:rPr>
          <w:rFonts w:asciiTheme="minorHAnsi" w:hAnsiTheme="minorHAnsi" w:cstheme="minorHAnsi"/>
          <w:lang w:val="el-GR"/>
        </w:rPr>
        <w:t xml:space="preserve">Ο αναλυτής να είναι πλήρως 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Να δίνει τη δυνατότητα ταυτόχρονης φόρτωσης και βαθμονόμησης </w:t>
      </w:r>
      <w:r w:rsidRPr="00C242E3">
        <w:rPr>
          <w:rFonts w:asciiTheme="minorHAnsi" w:eastAsia="Calibri" w:hAnsiTheme="minorHAnsi" w:cstheme="minorHAnsi"/>
        </w:rPr>
        <w:t>back</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up</w:t>
      </w:r>
      <w:r w:rsidRPr="00C242E3">
        <w:rPr>
          <w:rFonts w:asciiTheme="minorHAnsi" w:eastAsia="Calibri" w:hAnsiTheme="minorHAnsi" w:cstheme="minorHAnsi"/>
          <w:lang w:val="el-GR"/>
        </w:rPr>
        <w:t xml:space="preserve"> αντιδραστηρίων ίδιας και διαφορετικής παρτίδας (</w:t>
      </w:r>
      <w:proofErr w:type="spellStart"/>
      <w:r w:rsidRPr="00C242E3">
        <w:rPr>
          <w:rFonts w:asciiTheme="minorHAnsi" w:eastAsia="Calibri" w:hAnsiTheme="minorHAnsi" w:cstheme="minorHAnsi"/>
          <w:lang w:val="el-GR"/>
        </w:rPr>
        <w:t>lot</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number</w:t>
      </w:r>
      <w:proofErr w:type="spellEnd"/>
      <w:r w:rsidRPr="00C242E3">
        <w:rPr>
          <w:rFonts w:asciiTheme="minorHAnsi" w:eastAsia="Calibri" w:hAnsiTheme="minorHAnsi" w:cstheme="minorHAnsi"/>
          <w:lang w:val="el-GR"/>
        </w:rPr>
        <w:t xml:space="preserve">) μεταξύ τους. </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λειτουργία του αναλυτή να μην επιβαρύνει με επιπλέον στερεά απόβλητα το εργαστήριο.</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C242E3">
        <w:rPr>
          <w:rFonts w:asciiTheme="minorHAnsi" w:eastAsia="Calibri" w:hAnsiTheme="minorHAnsi" w:cstheme="minorHAnsi"/>
          <w:lang w:val="el-GR"/>
        </w:rPr>
        <w:t>ινικές</w:t>
      </w:r>
      <w:proofErr w:type="spellEnd"/>
      <w:r w:rsidRPr="00C242E3">
        <w:rPr>
          <w:rFonts w:asciiTheme="minorHAnsi" w:eastAsia="Calibri" w:hAnsiTheme="minorHAnsi" w:cstheme="minorHAnsi"/>
          <w:lang w:val="el-GR"/>
        </w:rPr>
        <w:t>, φυσαλίδες).</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Δυνατότητα ανάλυσης δειγμάτων μικρού όγκου.</w:t>
      </w:r>
    </w:p>
    <w:p w:rsidR="00C242E3" w:rsidRPr="00C242E3" w:rsidRDefault="00C242E3" w:rsidP="00A50452">
      <w:pPr>
        <w:pStyle w:val="ListParagraph"/>
        <w:numPr>
          <w:ilvl w:val="0"/>
          <w:numId w:val="23"/>
        </w:numPr>
        <w:spacing w:after="200" w:line="360" w:lineRule="auto"/>
        <w:jc w:val="both"/>
        <w:rPr>
          <w:rFonts w:asciiTheme="minorHAnsi" w:hAnsiTheme="minorHAnsi" w:cstheme="minorHAnsi"/>
          <w:lang w:val="el-GR"/>
        </w:rPr>
      </w:pPr>
      <w:r w:rsidRPr="00C242E3">
        <w:rPr>
          <w:rFonts w:asciiTheme="minorHAnsi" w:hAnsiTheme="minorHAnsi" w:cstheme="minorHAnsi"/>
          <w:lang w:val="el-GR"/>
        </w:rPr>
        <w:t xml:space="preserve">Να διαθέτει δυνατότητα ανίχνευσης και μέτρησης δεικτών παρεμπόδισης στα δείγματα όπως </w:t>
      </w:r>
      <w:proofErr w:type="spellStart"/>
      <w:r w:rsidRPr="00C242E3">
        <w:rPr>
          <w:rFonts w:asciiTheme="minorHAnsi" w:hAnsiTheme="minorHAnsi" w:cstheme="minorHAnsi"/>
          <w:lang w:val="el-GR"/>
        </w:rPr>
        <w:t>λιπαιμίας</w:t>
      </w:r>
      <w:proofErr w:type="spellEnd"/>
      <w:r w:rsidRPr="00C242E3">
        <w:rPr>
          <w:rFonts w:asciiTheme="minorHAnsi" w:hAnsiTheme="minorHAnsi" w:cstheme="minorHAnsi"/>
          <w:lang w:val="el-GR"/>
        </w:rPr>
        <w:t xml:space="preserve">, </w:t>
      </w:r>
      <w:proofErr w:type="spellStart"/>
      <w:r w:rsidRPr="00C242E3">
        <w:rPr>
          <w:rFonts w:asciiTheme="minorHAnsi" w:hAnsiTheme="minorHAnsi" w:cstheme="minorHAnsi"/>
          <w:lang w:val="el-GR"/>
        </w:rPr>
        <w:t>αιμόλυσης</w:t>
      </w:r>
      <w:proofErr w:type="spellEnd"/>
      <w:r w:rsidRPr="00C242E3">
        <w:rPr>
          <w:rFonts w:asciiTheme="minorHAnsi" w:hAnsiTheme="minorHAnsi" w:cstheme="minorHAnsi"/>
          <w:lang w:val="el-GR"/>
        </w:rPr>
        <w:t>, ικτερικής χροιάς.</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ελέγχου ποιότητας (</w:t>
      </w:r>
      <w:r w:rsidRPr="00C242E3">
        <w:rPr>
          <w:rFonts w:asciiTheme="minorHAnsi" w:eastAsia="Calibri" w:hAnsiTheme="minorHAnsi" w:cstheme="minorHAnsi"/>
        </w:rPr>
        <w:t>Q</w:t>
      </w:r>
      <w:r w:rsidRPr="00C242E3">
        <w:rPr>
          <w:rFonts w:asciiTheme="minorHAnsi" w:eastAsia="Calibri" w:hAnsiTheme="minorHAnsi" w:cstheme="minorHAnsi"/>
          <w:lang w:val="el-GR"/>
        </w:rPr>
        <w:t>.</w:t>
      </w:r>
      <w:r w:rsidRPr="00C242E3">
        <w:rPr>
          <w:rFonts w:asciiTheme="minorHAnsi" w:eastAsia="Calibri" w:hAnsiTheme="minorHAnsi" w:cstheme="minorHAnsi"/>
        </w:rPr>
        <w:t>C</w:t>
      </w:r>
      <w:r w:rsidRPr="00C242E3">
        <w:rPr>
          <w:rFonts w:asciiTheme="minorHAnsi" w:eastAsia="Calibri" w:hAnsiTheme="minorHAnsi" w:cstheme="minorHAnsi"/>
          <w:lang w:val="el-GR"/>
        </w:rPr>
        <w:t xml:space="preserve">.) με απεικόνιση διαγραμμάτων </w:t>
      </w:r>
      <w:proofErr w:type="spellStart"/>
      <w:r w:rsidRPr="00C242E3">
        <w:rPr>
          <w:rFonts w:asciiTheme="minorHAnsi" w:eastAsia="Calibri" w:hAnsiTheme="minorHAnsi" w:cstheme="minorHAnsi"/>
          <w:lang w:val="el-GR"/>
        </w:rPr>
        <w:t>Levey</w:t>
      </w:r>
      <w:proofErr w:type="spellEnd"/>
      <w:r w:rsidRPr="00C242E3">
        <w:rPr>
          <w:rFonts w:asciiTheme="minorHAnsi" w:eastAsia="Calibri" w:hAnsiTheme="minorHAnsi" w:cstheme="minorHAnsi"/>
          <w:lang w:val="el-GR"/>
        </w:rPr>
        <w:t>-</w:t>
      </w:r>
      <w:proofErr w:type="spellStart"/>
      <w:r w:rsidRPr="00C242E3">
        <w:rPr>
          <w:rFonts w:asciiTheme="minorHAnsi" w:eastAsia="Calibri" w:hAnsiTheme="minorHAnsi" w:cstheme="minorHAnsi"/>
          <w:lang w:val="el-GR"/>
        </w:rPr>
        <w:t>Jennings</w:t>
      </w:r>
      <w:proofErr w:type="spellEnd"/>
      <w:r w:rsidRPr="00C242E3">
        <w:rPr>
          <w:rFonts w:asciiTheme="minorHAnsi" w:eastAsia="Calibri" w:hAnsiTheme="minorHAnsi" w:cstheme="minorHAnsi"/>
          <w:lang w:val="el-GR"/>
        </w:rPr>
        <w:t xml:space="preserve"> και με αποθήκευση των τιμών των </w:t>
      </w:r>
      <w:proofErr w:type="spellStart"/>
      <w:r w:rsidRPr="00C242E3">
        <w:rPr>
          <w:rFonts w:asciiTheme="minorHAnsi" w:eastAsia="Calibri" w:hAnsiTheme="minorHAnsi" w:cstheme="minorHAnsi"/>
          <w:lang w:val="el-GR"/>
        </w:rPr>
        <w:t>controls</w:t>
      </w:r>
      <w:proofErr w:type="spellEnd"/>
      <w:r w:rsidRPr="00C242E3">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C242E3">
        <w:rPr>
          <w:rFonts w:asciiTheme="minorHAnsi" w:eastAsia="Calibri" w:hAnsiTheme="minorHAnsi" w:cstheme="minorHAnsi"/>
        </w:rPr>
        <w:t>controls</w:t>
      </w:r>
      <w:r w:rsidRPr="00C242E3">
        <w:rPr>
          <w:rFonts w:asciiTheme="minorHAnsi" w:eastAsia="Calibri" w:hAnsiTheme="minorHAnsi" w:cstheme="minorHAnsi"/>
          <w:lang w:val="el-GR"/>
        </w:rPr>
        <w:t xml:space="preserve">) και </w:t>
      </w:r>
      <w:r w:rsidRPr="00C242E3">
        <w:rPr>
          <w:rFonts w:asciiTheme="minorHAnsi" w:eastAsia="Calibri" w:hAnsiTheme="minorHAnsi" w:cstheme="minorHAnsi"/>
          <w:lang w:val="el-GR"/>
        </w:rPr>
        <w:lastRenderedPageBreak/>
        <w:t>βαθμονομητών (</w:t>
      </w:r>
      <w:r w:rsidRPr="00C242E3">
        <w:rPr>
          <w:rFonts w:asciiTheme="minorHAnsi" w:eastAsia="Calibri" w:hAnsiTheme="minorHAnsi" w:cstheme="minorHAnsi"/>
        </w:rPr>
        <w:t>calibrators</w:t>
      </w:r>
      <w:r w:rsidRPr="00C242E3">
        <w:rPr>
          <w:rFonts w:asciiTheme="minorHAnsi" w:eastAsia="Calibri" w:hAnsiTheme="minorHAnsi" w:cstheme="minorHAnsi"/>
          <w:lang w:val="el-GR"/>
        </w:rPr>
        <w:t xml:space="preserve">) να γίνεται αυτόματα (με </w:t>
      </w:r>
      <w:r w:rsidRPr="00C242E3">
        <w:rPr>
          <w:rFonts w:asciiTheme="minorHAnsi" w:eastAsia="Calibri" w:hAnsiTheme="minorHAnsi" w:cstheme="minorHAnsi"/>
        </w:rPr>
        <w:t>USB</w:t>
      </w:r>
      <w:r w:rsidRPr="00C242E3">
        <w:rPr>
          <w:rFonts w:asciiTheme="minorHAnsi" w:eastAsia="Calibri" w:hAnsiTheme="minorHAnsi" w:cstheme="minorHAnsi"/>
          <w:lang w:val="el-GR"/>
        </w:rPr>
        <w:t xml:space="preserve"> ή άλλο τρόπο) χωρίς την παρέμβαση του χειριστή. Να δύναται να μεταφέρει σε εξωτερική μονάδα αποθήκευσης τα αποτελέσματα ποιοτικού ελέγχου.</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C242E3">
        <w:rPr>
          <w:rFonts w:asciiTheme="minorHAnsi" w:eastAsia="Calibri" w:hAnsiTheme="minorHAnsi" w:cstheme="minorHAnsi"/>
        </w:rPr>
        <w:t>Auto</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Dilution</w:t>
      </w:r>
      <w:r w:rsidRPr="00C242E3">
        <w:rPr>
          <w:rFonts w:asciiTheme="minorHAnsi" w:eastAsia="Calibri" w:hAnsiTheme="minorHAnsi" w:cstheme="minorHAnsi"/>
          <w:lang w:val="el-GR"/>
        </w:rPr>
        <w:t xml:space="preserve"> &amp; </w:t>
      </w:r>
      <w:r w:rsidRPr="00C242E3">
        <w:rPr>
          <w:rFonts w:asciiTheme="minorHAnsi" w:eastAsia="Calibri" w:hAnsiTheme="minorHAnsi" w:cstheme="minorHAnsi"/>
        </w:rPr>
        <w:t>Auto</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Retest</w:t>
      </w:r>
      <w:r w:rsidRPr="00C242E3">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C242E3">
        <w:rPr>
          <w:rFonts w:asciiTheme="minorHAnsi" w:eastAsia="Calibri" w:hAnsiTheme="minorHAnsi" w:cstheme="minorHAnsi"/>
        </w:rPr>
        <w:t>Reflex</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Testing</w:t>
      </w:r>
      <w:r w:rsidRPr="00C242E3">
        <w:rPr>
          <w:rFonts w:asciiTheme="minorHAnsi" w:eastAsia="Calibri" w:hAnsiTheme="minorHAnsi" w:cstheme="minorHAnsi"/>
          <w:lang w:val="el-GR"/>
        </w:rPr>
        <w:t>), χωρίς την επανατοποθέτηση του δείγματος από τον χειριστή και χωρίς την απαίτηση χρήσης επιπλέον λογισμικών συστημάτων.</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για την αποφυγή επιμολύνσεων μεταξύ των δειγμάτων (</w:t>
      </w:r>
      <w:proofErr w:type="spellStart"/>
      <w:r w:rsidRPr="00C242E3">
        <w:rPr>
          <w:rFonts w:asciiTheme="minorHAnsi" w:eastAsia="Calibri" w:hAnsiTheme="minorHAnsi" w:cstheme="minorHAnsi"/>
          <w:lang w:val="el-GR"/>
        </w:rPr>
        <w:t>carry</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over</w:t>
      </w:r>
      <w:proofErr w:type="spellEnd"/>
      <w:r w:rsidRPr="00C242E3">
        <w:rPr>
          <w:rFonts w:asciiTheme="minorHAnsi" w:eastAsia="Calibri" w:hAnsiTheme="minorHAnsi" w:cstheme="minorHAnsi"/>
          <w:lang w:val="el-GR"/>
        </w:rPr>
        <w:t>).</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C242E3">
        <w:rPr>
          <w:rFonts w:asciiTheme="minorHAnsi" w:eastAsia="Calibri" w:hAnsiTheme="minorHAnsi" w:cstheme="minorHAnsi"/>
        </w:rPr>
        <w:t>on</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line</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help</w:t>
      </w:r>
      <w:r w:rsidRPr="00C242E3">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Σε περίπτωση βλάβης του συστήματος εισαγωγής και διαχείρισης δειγμάτων να προβλέπεται χώρος στον αναλυτή όπου να μπορεί να πραγματοποιηθεί επιπλέον βαθμονόμηση, ποιοτικός έλεγχος και διενέργεια των εξετάσεων, ώστε να διασφαλίζεται η δυνατότητα συνεχούς και απροβλημάτιστης λειτουργίας του αναλυτή.  </w:t>
      </w:r>
    </w:p>
    <w:p w:rsidR="00C242E3" w:rsidRPr="00C242E3" w:rsidRDefault="00C242E3" w:rsidP="00A50452">
      <w:pPr>
        <w:pStyle w:val="ListParagraph"/>
        <w:numPr>
          <w:ilvl w:val="0"/>
          <w:numId w:val="23"/>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C242E3" w:rsidRPr="00D07DBC"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D07DBC">
        <w:rPr>
          <w:rFonts w:asciiTheme="minorHAnsi" w:eastAsia="Calibri" w:hAnsiTheme="minorHAnsi" w:cstheme="minorHAnsi"/>
          <w:lang w:val="el-GR"/>
        </w:rPr>
        <w:lastRenderedPageBreak/>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D07DBC">
        <w:rPr>
          <w:rFonts w:asciiTheme="minorHAnsi" w:eastAsia="Calibri" w:hAnsiTheme="minorHAnsi" w:cstheme="minorHAnsi"/>
        </w:rPr>
        <w:t>on</w:t>
      </w:r>
      <w:r w:rsidRPr="00D07DBC">
        <w:rPr>
          <w:rFonts w:asciiTheme="minorHAnsi" w:eastAsia="Calibri" w:hAnsiTheme="minorHAnsi" w:cstheme="minorHAnsi"/>
          <w:lang w:val="el-GR"/>
        </w:rPr>
        <w:t xml:space="preserve"> </w:t>
      </w:r>
      <w:r w:rsidRPr="00D07DBC">
        <w:rPr>
          <w:rFonts w:asciiTheme="minorHAnsi" w:eastAsia="Calibri" w:hAnsiTheme="minorHAnsi" w:cstheme="minorHAnsi"/>
        </w:rPr>
        <w:t>line</w:t>
      </w:r>
      <w:r w:rsidRPr="00D07DBC">
        <w:rPr>
          <w:rFonts w:asciiTheme="minorHAnsi" w:eastAsia="Calibri" w:hAnsiTheme="minorHAnsi" w:cstheme="minorHAnsi"/>
          <w:lang w:val="el-GR"/>
        </w:rPr>
        <w:t xml:space="preserve"> σύστημα διαχείρισης ασθενών (</w:t>
      </w:r>
      <w:r w:rsidRPr="00D07DBC">
        <w:rPr>
          <w:rFonts w:asciiTheme="minorHAnsi" w:eastAsia="Calibri" w:hAnsiTheme="minorHAnsi" w:cstheme="minorHAnsi"/>
        </w:rPr>
        <w:t>LIS</w:t>
      </w:r>
      <w:r w:rsidRPr="00D07DBC">
        <w:rPr>
          <w:rFonts w:asciiTheme="minorHAnsi" w:eastAsia="Calibri" w:hAnsiTheme="minorHAnsi" w:cstheme="minorHAnsi"/>
          <w:lang w:val="el-GR"/>
        </w:rPr>
        <w:t>) στην Ελληνική γλώσσα.</w:t>
      </w:r>
    </w:p>
    <w:p w:rsidR="00C242E3" w:rsidRPr="00D07DBC" w:rsidRDefault="00C242E3" w:rsidP="00C242E3">
      <w:pPr>
        <w:numPr>
          <w:ilvl w:val="0"/>
          <w:numId w:val="1"/>
        </w:numPr>
        <w:tabs>
          <w:tab w:val="left" w:pos="851"/>
        </w:tabs>
        <w:spacing w:line="360" w:lineRule="auto"/>
        <w:ind w:left="426" w:firstLine="0"/>
        <w:contextualSpacing/>
        <w:jc w:val="both"/>
        <w:rPr>
          <w:rFonts w:asciiTheme="minorHAnsi" w:hAnsiTheme="minorHAnsi" w:cstheme="minorHAnsi"/>
          <w:lang w:val="el-GR"/>
        </w:rPr>
      </w:pPr>
      <w:r w:rsidRPr="00D07DBC">
        <w:rPr>
          <w:rFonts w:asciiTheme="minorHAnsi" w:hAnsiTheme="minorHAnsi" w:cstheme="minorHAnsi"/>
          <w:lang w:val="el-GR"/>
        </w:rPr>
        <w:t xml:space="preserve">Να διαθέτει </w:t>
      </w:r>
      <w:proofErr w:type="spellStart"/>
      <w:r w:rsidRPr="00D07DBC">
        <w:rPr>
          <w:rFonts w:asciiTheme="minorHAnsi" w:hAnsiTheme="minorHAnsi" w:cstheme="minorHAnsi"/>
          <w:lang w:val="el-GR"/>
        </w:rPr>
        <w:t>αυτοπλενόμενες</w:t>
      </w:r>
      <w:proofErr w:type="spellEnd"/>
      <w:r w:rsidRPr="00D07DBC">
        <w:rPr>
          <w:rFonts w:asciiTheme="minorHAnsi" w:hAnsiTheme="minorHAnsi" w:cstheme="minorHAnsi"/>
          <w:lang w:val="el-GR"/>
        </w:rPr>
        <w:t xml:space="preserve"> </w:t>
      </w:r>
      <w:proofErr w:type="spellStart"/>
      <w:r w:rsidRPr="00D07DBC">
        <w:rPr>
          <w:rFonts w:asciiTheme="minorHAnsi" w:hAnsiTheme="minorHAnsi" w:cstheme="minorHAnsi"/>
          <w:lang w:val="el-GR"/>
        </w:rPr>
        <w:t>κυβέττες</w:t>
      </w:r>
      <w:proofErr w:type="spellEnd"/>
      <w:r w:rsidRPr="00D07DBC">
        <w:rPr>
          <w:rFonts w:asciiTheme="minorHAnsi" w:hAnsiTheme="minorHAnsi" w:cstheme="minorHAnsi"/>
          <w:lang w:val="el-GR"/>
        </w:rPr>
        <w:t xml:space="preserve"> πολλαπλών χρήσεων και να συνοδεύεται ο αναλυτής από σύστημα </w:t>
      </w:r>
      <w:proofErr w:type="spellStart"/>
      <w:r w:rsidRPr="00D07DBC">
        <w:rPr>
          <w:rFonts w:asciiTheme="minorHAnsi" w:hAnsiTheme="minorHAnsi" w:cstheme="minorHAnsi"/>
          <w:lang w:val="el-GR"/>
        </w:rPr>
        <w:t>απιονισμού</w:t>
      </w:r>
      <w:proofErr w:type="spellEnd"/>
      <w:r w:rsidRPr="00D07DBC">
        <w:rPr>
          <w:rFonts w:asciiTheme="minorHAnsi" w:hAnsiTheme="minorHAnsi" w:cstheme="minorHAnsi"/>
          <w:lang w:val="el-GR"/>
        </w:rPr>
        <w:t xml:space="preserve"> και καθαρισμού του νερού για την απρόσκοπτη λειτουργία του αναλυτή.</w:t>
      </w:r>
      <w:r w:rsidRPr="00D07DBC">
        <w:rPr>
          <w:rFonts w:asciiTheme="minorHAnsi" w:hAnsiTheme="minorHAnsi" w:cstheme="minorHAnsi"/>
          <w:bCs/>
          <w:lang w:val="el-GR"/>
        </w:rPr>
        <w:t xml:space="preserve"> </w:t>
      </w:r>
      <w:r w:rsidRPr="00D07DBC">
        <w:rPr>
          <w:rFonts w:asciiTheme="minorHAnsi" w:hAnsiTheme="minorHAnsi" w:cstheme="minorHAnsi"/>
          <w:lang w:val="el-GR"/>
        </w:rPr>
        <w:t>Το κόστος αγοράς, εγκατάστασης και συντήρησης θα βαρύνει εξ ολοκλήρου τον προμηθευτή.</w:t>
      </w:r>
    </w:p>
    <w:p w:rsidR="00C242E3" w:rsidRPr="00D07DBC"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D07DBC">
        <w:rPr>
          <w:rFonts w:asciiTheme="minorHAnsi" w:eastAsia="Calibri" w:hAnsiTheme="minorHAnsi" w:cstheme="minorHAnsi"/>
          <w:lang w:val="el-GR"/>
        </w:rPr>
        <w:t>Να υποστηρίζεται από σύστημα αδιάλειπτης παροχής τάσης (</w:t>
      </w:r>
      <w:r w:rsidRPr="00D07DBC">
        <w:rPr>
          <w:rFonts w:asciiTheme="minorHAnsi" w:eastAsia="Calibri" w:hAnsiTheme="minorHAnsi" w:cstheme="minorHAnsi"/>
        </w:rPr>
        <w:t>UPS</w:t>
      </w:r>
      <w:r>
        <w:rPr>
          <w:rFonts w:asciiTheme="minorHAnsi" w:eastAsia="Calibri" w:hAnsiTheme="minorHAnsi" w:cstheme="minorHAnsi"/>
          <w:lang w:val="el-GR"/>
        </w:rPr>
        <w:t>), με δαπάνη του προμηθευτή.</w:t>
      </w:r>
    </w:p>
    <w:p w:rsidR="00C242E3" w:rsidRPr="00F33A28"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F33A28">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w:t>
      </w:r>
      <w:r>
        <w:rPr>
          <w:rFonts w:asciiTheme="minorHAnsi" w:eastAsia="Calibri" w:hAnsiTheme="minorHAnsi" w:cstheme="minorHAnsi"/>
          <w:lang w:val="el-GR"/>
        </w:rPr>
        <w:t xml:space="preserve"> </w:t>
      </w:r>
      <w:r w:rsidRPr="00F33A28">
        <w:rPr>
          <w:rFonts w:asciiTheme="minorHAnsi" w:eastAsia="Calibri" w:hAnsiTheme="minorHAnsi" w:cstheme="minorHAnsi"/>
          <w:lang w:val="el-GR"/>
        </w:rPr>
        <w:t>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C242E3" w:rsidRPr="00D07DBC"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D07DBC">
        <w:rPr>
          <w:rFonts w:asciiTheme="minorHAnsi" w:eastAsia="Calibri" w:hAnsiTheme="minorHAnsi" w:cstheme="minorHAnsi"/>
          <w:lang w:val="el-GR"/>
        </w:rPr>
        <w:t>Να παρέχεται η δυνατότητα ελέγχου, ενημέρωσης και επικοινωνίας του αναλυτή (</w:t>
      </w:r>
      <w:proofErr w:type="spellStart"/>
      <w:r w:rsidRPr="00D07DBC">
        <w:rPr>
          <w:rFonts w:asciiTheme="minorHAnsi" w:eastAsia="Calibri" w:hAnsiTheme="minorHAnsi" w:cstheme="minorHAnsi"/>
          <w:lang w:val="el-GR"/>
        </w:rPr>
        <w:t>online</w:t>
      </w:r>
      <w:proofErr w:type="spellEnd"/>
      <w:r w:rsidRPr="00D07DBC">
        <w:rPr>
          <w:rFonts w:asciiTheme="minorHAnsi" w:eastAsia="Calibri" w:hAnsiTheme="minorHAnsi" w:cstheme="minorHAnsi"/>
          <w:lang w:val="el-GR"/>
        </w:rPr>
        <w:t xml:space="preserve">) από απόσταση μέσω </w:t>
      </w:r>
      <w:proofErr w:type="spellStart"/>
      <w:r w:rsidRPr="00D07DBC">
        <w:rPr>
          <w:rFonts w:asciiTheme="minorHAnsi" w:eastAsia="Calibri" w:hAnsiTheme="minorHAnsi" w:cstheme="minorHAnsi"/>
          <w:lang w:val="el-GR"/>
        </w:rPr>
        <w:t>modem</w:t>
      </w:r>
      <w:proofErr w:type="spellEnd"/>
      <w:r w:rsidRPr="00D07DBC">
        <w:rPr>
          <w:rFonts w:asciiTheme="minorHAnsi" w:eastAsia="Calibri" w:hAnsiTheme="minorHAnsi" w:cstheme="minorHAnsi"/>
          <w:lang w:val="el-GR"/>
        </w:rPr>
        <w:t xml:space="preserve"> με το τεχνικό τμήμα (</w:t>
      </w:r>
      <w:proofErr w:type="spellStart"/>
      <w:r w:rsidRPr="00D07DBC">
        <w:rPr>
          <w:rFonts w:asciiTheme="minorHAnsi" w:eastAsia="Calibri" w:hAnsiTheme="minorHAnsi" w:cstheme="minorHAnsi"/>
          <w:lang w:val="el-GR"/>
        </w:rPr>
        <w:t>service</w:t>
      </w:r>
      <w:proofErr w:type="spellEnd"/>
      <w:r w:rsidRPr="00D07DBC">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C242E3" w:rsidRPr="00D07DBC"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D07DBC">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D07DBC">
        <w:rPr>
          <w:rFonts w:asciiTheme="minorHAnsi" w:eastAsia="Calibri" w:hAnsiTheme="minorHAnsi" w:cstheme="minorHAnsi"/>
          <w:lang w:val="el-GR"/>
        </w:rPr>
        <w:t>calibrators</w:t>
      </w:r>
      <w:proofErr w:type="spellEnd"/>
      <w:r w:rsidRPr="00D07DBC">
        <w:rPr>
          <w:rFonts w:asciiTheme="minorHAnsi" w:eastAsia="Calibri" w:hAnsiTheme="minorHAnsi" w:cstheme="minorHAnsi"/>
          <w:lang w:val="el-GR"/>
        </w:rPr>
        <w:t xml:space="preserve"> και </w:t>
      </w:r>
      <w:proofErr w:type="spellStart"/>
      <w:r w:rsidRPr="00D07DBC">
        <w:rPr>
          <w:rFonts w:asciiTheme="minorHAnsi" w:eastAsia="Calibri" w:hAnsiTheme="minorHAnsi" w:cstheme="minorHAnsi"/>
          <w:lang w:val="el-GR"/>
        </w:rPr>
        <w:t>controls</w:t>
      </w:r>
      <w:proofErr w:type="spellEnd"/>
      <w:r w:rsidRPr="00D07DBC">
        <w:rPr>
          <w:rFonts w:asciiTheme="minorHAnsi" w:eastAsia="Calibri" w:hAnsiTheme="minorHAnsi" w:cstheme="minorHAnsi"/>
          <w:lang w:val="el-GR"/>
        </w:rPr>
        <w:t xml:space="preserve"> να προκύπτει ότι τα </w:t>
      </w:r>
      <w:r w:rsidRPr="00D07DBC">
        <w:rPr>
          <w:rFonts w:asciiTheme="minorHAnsi" w:eastAsia="Calibri" w:hAnsiTheme="minorHAnsi" w:cstheme="minorHAnsi"/>
          <w:lang w:val="el-GR"/>
        </w:rPr>
        <w:lastRenderedPageBreak/>
        <w:t xml:space="preserve">προσφερόμενα αντιδραστήρια, </w:t>
      </w:r>
      <w:proofErr w:type="spellStart"/>
      <w:r w:rsidRPr="00D07DBC">
        <w:rPr>
          <w:rFonts w:asciiTheme="minorHAnsi" w:eastAsia="Calibri" w:hAnsiTheme="minorHAnsi" w:cstheme="minorHAnsi"/>
          <w:lang w:val="el-GR"/>
        </w:rPr>
        <w:t>calibrators</w:t>
      </w:r>
      <w:proofErr w:type="spellEnd"/>
      <w:r w:rsidRPr="00D07DBC">
        <w:rPr>
          <w:rFonts w:asciiTheme="minorHAnsi" w:eastAsia="Calibri" w:hAnsiTheme="minorHAnsi" w:cstheme="minorHAnsi"/>
          <w:lang w:val="el-GR"/>
        </w:rPr>
        <w:t xml:space="preserve"> και </w:t>
      </w:r>
      <w:proofErr w:type="spellStart"/>
      <w:r w:rsidRPr="00D07DBC">
        <w:rPr>
          <w:rFonts w:asciiTheme="minorHAnsi" w:eastAsia="Calibri" w:hAnsiTheme="minorHAnsi" w:cstheme="minorHAnsi"/>
          <w:lang w:val="el-GR"/>
        </w:rPr>
        <w:t>controls</w:t>
      </w:r>
      <w:proofErr w:type="spellEnd"/>
      <w:r w:rsidRPr="00D07DBC">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D07DBC">
        <w:rPr>
          <w:rFonts w:asciiTheme="minorHAnsi" w:eastAsia="Calibri" w:hAnsiTheme="minorHAnsi" w:cstheme="minorHAnsi"/>
          <w:color w:val="1F497D"/>
          <w:lang w:val="el-GR"/>
        </w:rPr>
        <w:t xml:space="preserve"> </w:t>
      </w:r>
      <w:r w:rsidRPr="00D07DBC">
        <w:rPr>
          <w:rFonts w:asciiTheme="minorHAnsi" w:eastAsia="Calibri" w:hAnsiTheme="minorHAnsi" w:cstheme="minorHAnsi"/>
          <w:lang w:val="el-GR"/>
        </w:rPr>
        <w:t xml:space="preserve">Να κατατίθενται και τα </w:t>
      </w:r>
      <w:r w:rsidRPr="00D07DBC">
        <w:rPr>
          <w:rFonts w:asciiTheme="minorHAnsi" w:eastAsia="Calibri" w:hAnsiTheme="minorHAnsi" w:cstheme="minorHAnsi"/>
        </w:rPr>
        <w:t>manuals</w:t>
      </w:r>
      <w:r w:rsidRPr="00D07DBC">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C242E3" w:rsidRPr="00D07DBC" w:rsidRDefault="00C242E3" w:rsidP="00C242E3">
      <w:pPr>
        <w:numPr>
          <w:ilvl w:val="0"/>
          <w:numId w:val="1"/>
        </w:numPr>
        <w:tabs>
          <w:tab w:val="left" w:pos="851"/>
        </w:tabs>
        <w:spacing w:after="200" w:line="360" w:lineRule="auto"/>
        <w:ind w:left="426" w:firstLine="0"/>
        <w:contextualSpacing/>
        <w:jc w:val="both"/>
        <w:rPr>
          <w:rFonts w:asciiTheme="minorHAnsi" w:eastAsia="Calibri" w:hAnsiTheme="minorHAnsi" w:cstheme="minorHAnsi"/>
          <w:lang w:val="el-GR"/>
        </w:rPr>
      </w:pPr>
      <w:r w:rsidRPr="00D07DBC">
        <w:rPr>
          <w:rFonts w:asciiTheme="minorHAnsi" w:eastAsia="Calibri" w:hAnsiTheme="minorHAnsi" w:cstheme="minorHAnsi"/>
          <w:lang w:val="el-GR"/>
        </w:rPr>
        <w:t>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w:t>
      </w:r>
      <w:r>
        <w:rPr>
          <w:rFonts w:asciiTheme="minorHAnsi" w:eastAsia="Calibri" w:hAnsiTheme="minorHAnsi" w:cstheme="minorHAnsi"/>
          <w:lang w:val="el-GR"/>
        </w:rPr>
        <w:t>ου Πίνακα με ζητούμενο αριθμό &lt;5</w:t>
      </w:r>
      <w:r w:rsidRPr="00D07DBC">
        <w:rPr>
          <w:rFonts w:asciiTheme="minorHAnsi" w:eastAsia="Calibri" w:hAnsiTheme="minorHAnsi" w:cstheme="minorHAnsi"/>
          <w:lang w:val="el-GR"/>
        </w:rPr>
        <w:t xml:space="preserve">.000 να υπολογισθεί ότι θα εκτελούνται μια φορά την εβδομάδα σε έναν (1) αναλυτή και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D07DBC">
        <w:rPr>
          <w:rFonts w:asciiTheme="minorHAnsi" w:eastAsia="Calibri" w:hAnsiTheme="minorHAnsi" w:cstheme="minorHAnsi"/>
          <w:lang w:val="el-GR"/>
        </w:rPr>
        <w:t>controls</w:t>
      </w:r>
      <w:proofErr w:type="spellEnd"/>
      <w:r w:rsidRPr="00D07DBC">
        <w:rPr>
          <w:rFonts w:asciiTheme="minorHAnsi" w:eastAsia="Calibri" w:hAnsiTheme="minorHAnsi" w:cstheme="minorHAnsi"/>
          <w:lang w:val="el-GR"/>
        </w:rPr>
        <w:t xml:space="preserve">, αναλώσιμα ηλεκτρολυτών, πλυστικά υγρά </w:t>
      </w:r>
      <w:proofErr w:type="spellStart"/>
      <w:r w:rsidRPr="00D07DBC">
        <w:rPr>
          <w:rFonts w:asciiTheme="minorHAnsi" w:eastAsia="Calibri" w:hAnsiTheme="minorHAnsi" w:cstheme="minorHAnsi"/>
          <w:lang w:val="el-GR"/>
        </w:rPr>
        <w:t>κ.λ.π</w:t>
      </w:r>
      <w:proofErr w:type="spellEnd"/>
      <w:r w:rsidRPr="00D07DBC">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D07DBC">
        <w:rPr>
          <w:rFonts w:asciiTheme="minorHAnsi" w:eastAsia="Calibri" w:hAnsiTheme="minorHAnsi" w:cstheme="minorHAnsi"/>
          <w:lang w:val="el-GR"/>
        </w:rPr>
        <w:t>τεχνικο</w:t>
      </w:r>
      <w:proofErr w:type="spellEnd"/>
      <w:r w:rsidRPr="00D07DBC">
        <w:rPr>
          <w:rFonts w:asciiTheme="minorHAnsi" w:eastAsia="Calibri" w:hAnsiTheme="minorHAnsi" w:cstheme="minorHAnsi"/>
          <w:lang w:val="el-GR"/>
        </w:rPr>
        <w:t>-οικονομικής ανάλυσης.</w:t>
      </w:r>
    </w:p>
    <w:p w:rsidR="009A53CC" w:rsidRPr="00D07DBC" w:rsidRDefault="009A53CC" w:rsidP="00C242E3">
      <w:pPr>
        <w:tabs>
          <w:tab w:val="left" w:pos="851"/>
        </w:tabs>
        <w:autoSpaceDE w:val="0"/>
        <w:autoSpaceDN w:val="0"/>
        <w:adjustRightInd w:val="0"/>
        <w:spacing w:line="360" w:lineRule="auto"/>
        <w:ind w:left="426"/>
        <w:jc w:val="both"/>
        <w:rPr>
          <w:rFonts w:asciiTheme="minorHAnsi" w:eastAsia="Calibri" w:hAnsiTheme="minorHAnsi" w:cstheme="minorHAnsi"/>
          <w:b/>
          <w:bCs/>
          <w:lang w:val="el-GR"/>
        </w:rPr>
      </w:pPr>
    </w:p>
    <w:p w:rsidR="00C242E3" w:rsidRPr="00D07DBC" w:rsidRDefault="00C242E3" w:rsidP="00C242E3">
      <w:pPr>
        <w:autoSpaceDE w:val="0"/>
        <w:autoSpaceDN w:val="0"/>
        <w:adjustRightInd w:val="0"/>
        <w:spacing w:line="360" w:lineRule="auto"/>
        <w:jc w:val="both"/>
        <w:rPr>
          <w:rFonts w:asciiTheme="minorHAnsi" w:eastAsia="Calibri" w:hAnsiTheme="minorHAnsi" w:cstheme="minorHAnsi"/>
          <w:b/>
          <w:bCs/>
          <w:lang w:val="el-GR"/>
        </w:rPr>
      </w:pPr>
      <w:r w:rsidRPr="00D07DBC">
        <w:rPr>
          <w:rFonts w:asciiTheme="minorHAnsi" w:eastAsia="Calibri" w:hAnsiTheme="minorHAnsi" w:cstheme="minorHAnsi"/>
          <w:b/>
          <w:bCs/>
          <w:lang w:val="el-GR"/>
        </w:rPr>
        <w:t>Λοιπές απαιτήσεις εξοπλισμού:</w:t>
      </w:r>
    </w:p>
    <w:p w:rsidR="00C242E3" w:rsidRPr="00C242E3" w:rsidRDefault="00C242E3" w:rsidP="00A50452">
      <w:pPr>
        <w:pStyle w:val="ListParagraph"/>
        <w:numPr>
          <w:ilvl w:val="0"/>
          <w:numId w:val="24"/>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C242E3" w:rsidRPr="00C242E3" w:rsidRDefault="00C242E3" w:rsidP="00A50452">
      <w:pPr>
        <w:pStyle w:val="ListParagraph"/>
        <w:numPr>
          <w:ilvl w:val="0"/>
          <w:numId w:val="24"/>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C242E3" w:rsidRPr="00C242E3" w:rsidRDefault="00C242E3" w:rsidP="00A50452">
      <w:pPr>
        <w:pStyle w:val="ListParagraph"/>
        <w:numPr>
          <w:ilvl w:val="0"/>
          <w:numId w:val="24"/>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lastRenderedPageBreak/>
        <w:t xml:space="preserve">Θα αξιολογηθεί θετικά η δυνατότητα σύνδεσης του προσφερόμενου βιοχημικού αναλυτή με ανοσολογικό αναλυτή για τη δημιουργία ενός ενιαίου αυτόνομου συστήματος εκτέλεσης </w:t>
      </w:r>
      <w:proofErr w:type="spellStart"/>
      <w:r w:rsidRPr="00C242E3">
        <w:rPr>
          <w:rFonts w:asciiTheme="minorHAnsi" w:eastAsia="Calibri" w:hAnsiTheme="minorHAnsi" w:cstheme="minorHAnsi"/>
          <w:lang w:val="el-GR"/>
        </w:rPr>
        <w:t>ανοσοβιοχημικών</w:t>
      </w:r>
      <w:proofErr w:type="spellEnd"/>
      <w:r w:rsidRPr="00C242E3">
        <w:rPr>
          <w:rFonts w:asciiTheme="minorHAnsi" w:eastAsia="Calibri" w:hAnsiTheme="minorHAnsi" w:cstheme="minorHAnsi"/>
          <w:lang w:val="el-GR"/>
        </w:rPr>
        <w:t xml:space="preserve"> εξετάσεων, έτσι ώστε να γίνεται δειγματοληψία από το ίδιο σωληνάριο δείγματος για βιοχημικές και </w:t>
      </w:r>
      <w:proofErr w:type="spellStart"/>
      <w:r w:rsidRPr="00C242E3">
        <w:rPr>
          <w:rFonts w:asciiTheme="minorHAnsi" w:eastAsia="Calibri" w:hAnsiTheme="minorHAnsi" w:cstheme="minorHAnsi"/>
          <w:lang w:val="el-GR"/>
        </w:rPr>
        <w:t>ανοσοενζυμικές</w:t>
      </w:r>
      <w:proofErr w:type="spellEnd"/>
      <w:r w:rsidRPr="00C242E3">
        <w:rPr>
          <w:rFonts w:asciiTheme="minorHAnsi" w:eastAsia="Calibri" w:hAnsiTheme="minorHAnsi" w:cstheme="minorHAnsi"/>
          <w:lang w:val="el-GR"/>
        </w:rPr>
        <w:t xml:space="preserve"> εξετάσεις.</w:t>
      </w:r>
    </w:p>
    <w:p w:rsidR="00C242E3" w:rsidRPr="00D07DBC" w:rsidRDefault="00C242E3"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C242E3" w:rsidRPr="00D07DBC" w:rsidRDefault="00C242E3" w:rsidP="00C242E3">
      <w:pPr>
        <w:autoSpaceDE w:val="0"/>
        <w:autoSpaceDN w:val="0"/>
        <w:adjustRightInd w:val="0"/>
        <w:spacing w:line="360" w:lineRule="auto"/>
        <w:jc w:val="both"/>
        <w:rPr>
          <w:rFonts w:asciiTheme="minorHAnsi" w:eastAsia="Calibri" w:hAnsiTheme="minorHAnsi" w:cstheme="minorHAnsi"/>
          <w:b/>
          <w:bCs/>
          <w:lang w:val="el-GR"/>
        </w:rPr>
      </w:pPr>
      <w:r w:rsidRPr="00D07DBC">
        <w:rPr>
          <w:rFonts w:asciiTheme="minorHAnsi" w:eastAsia="Calibri" w:hAnsiTheme="minorHAnsi" w:cstheme="minorHAnsi"/>
          <w:b/>
          <w:bCs/>
          <w:lang w:val="el-GR"/>
        </w:rPr>
        <w:t>Γενικοί όροι</w:t>
      </w:r>
    </w:p>
    <w:p w:rsidR="00C242E3" w:rsidRPr="00C242E3" w:rsidRDefault="00C242E3" w:rsidP="00A50452">
      <w:pPr>
        <w:pStyle w:val="ListParagraph"/>
        <w:numPr>
          <w:ilvl w:val="0"/>
          <w:numId w:val="25"/>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C242E3">
        <w:rPr>
          <w:rFonts w:asciiTheme="minorHAnsi" w:eastAsia="Calibri" w:hAnsiTheme="minorHAnsi" w:cstheme="minorHAnsi"/>
        </w:rPr>
        <w:t>service</w:t>
      </w:r>
      <w:r w:rsidRPr="00C242E3">
        <w:rPr>
          <w:rFonts w:asciiTheme="minorHAnsi" w:eastAsia="Calibr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C242E3" w:rsidRPr="00C242E3" w:rsidRDefault="00C242E3" w:rsidP="00A50452">
      <w:pPr>
        <w:pStyle w:val="ListParagraph"/>
        <w:numPr>
          <w:ilvl w:val="0"/>
          <w:numId w:val="25"/>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Οι παραπάνω προδιαγραφές είναι απαραίτητο να καλύπτονται πλήρως και να τεκμηριώνονται υποχρεωτικά με παραπομπές στα επισυναπτόμενα τεχνικά εγχειρίδια ή πληροφοριακά φυλλάδια,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C242E3" w:rsidRPr="00D07DBC" w:rsidRDefault="00C242E3" w:rsidP="00C242E3">
      <w:pPr>
        <w:autoSpaceDE w:val="0"/>
        <w:autoSpaceDN w:val="0"/>
        <w:adjustRightInd w:val="0"/>
        <w:spacing w:line="360" w:lineRule="auto"/>
        <w:jc w:val="both"/>
        <w:rPr>
          <w:rFonts w:asciiTheme="minorHAnsi" w:eastAsia="Calibri" w:hAnsiTheme="minorHAnsi" w:cstheme="minorHAnsi"/>
          <w:lang w:val="el-GR"/>
        </w:rPr>
      </w:pPr>
    </w:p>
    <w:p w:rsidR="00C242E3" w:rsidRPr="00D07DBC" w:rsidRDefault="00C242E3" w:rsidP="00C242E3">
      <w:pPr>
        <w:autoSpaceDE w:val="0"/>
        <w:autoSpaceDN w:val="0"/>
        <w:adjustRightInd w:val="0"/>
        <w:spacing w:line="360" w:lineRule="auto"/>
        <w:jc w:val="both"/>
        <w:rPr>
          <w:rFonts w:asciiTheme="minorHAnsi" w:eastAsia="Calibri" w:hAnsiTheme="minorHAnsi" w:cstheme="minorHAnsi"/>
          <w:b/>
          <w:lang w:val="el-GR"/>
        </w:rPr>
      </w:pPr>
      <w:r w:rsidRPr="00D07DBC">
        <w:rPr>
          <w:rFonts w:asciiTheme="minorHAnsi" w:eastAsia="Calibri" w:hAnsiTheme="minorHAnsi" w:cstheme="minorHAnsi"/>
          <w:b/>
          <w:lang w:val="el-GR"/>
        </w:rPr>
        <w:t>Κάθε προμηθευτής υποχρεούται να καταθέσει τα παρακάτω έντυπα και πιστοποιητικά μαζί με την προσφορά του:</w:t>
      </w:r>
    </w:p>
    <w:p w:rsidR="00C242E3" w:rsidRPr="00C242E3" w:rsidRDefault="00C242E3" w:rsidP="00A50452">
      <w:pPr>
        <w:pStyle w:val="ListParagraph"/>
        <w:numPr>
          <w:ilvl w:val="0"/>
          <w:numId w:val="26"/>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C242E3" w:rsidRPr="00C242E3" w:rsidRDefault="00C242E3" w:rsidP="00A50452">
      <w:pPr>
        <w:pStyle w:val="ListParagraph"/>
        <w:numPr>
          <w:ilvl w:val="0"/>
          <w:numId w:val="26"/>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bCs/>
          <w:lang w:val="el-GR"/>
        </w:rPr>
        <w:lastRenderedPageBreak/>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C242E3">
        <w:rPr>
          <w:rFonts w:asciiTheme="minorHAnsi" w:eastAsia="Calibri" w:hAnsiTheme="minorHAnsi" w:cstheme="minorHAnsi"/>
          <w:bCs/>
        </w:rPr>
        <w:t>service</w:t>
      </w:r>
      <w:r w:rsidRPr="00C242E3">
        <w:rPr>
          <w:rFonts w:asciiTheme="minorHAnsi" w:eastAsia="Calibri" w:hAnsiTheme="minorHAnsi" w:cstheme="minorHAnsi"/>
          <w:bCs/>
          <w:lang w:val="el-GR"/>
        </w:rPr>
        <w:t xml:space="preserve">, ανταλλακτικά </w:t>
      </w:r>
      <w:proofErr w:type="spellStart"/>
      <w:r w:rsidRPr="00C242E3">
        <w:rPr>
          <w:rFonts w:asciiTheme="minorHAnsi" w:eastAsia="Calibri" w:hAnsiTheme="minorHAnsi" w:cstheme="minorHAnsi"/>
          <w:bCs/>
          <w:lang w:val="el-GR"/>
        </w:rPr>
        <w:t>κ.λ.π</w:t>
      </w:r>
      <w:proofErr w:type="spellEnd"/>
      <w:r w:rsidRPr="00C242E3">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C242E3" w:rsidRPr="00C242E3" w:rsidRDefault="00C242E3" w:rsidP="00A50452">
      <w:pPr>
        <w:pStyle w:val="ListParagraph"/>
        <w:numPr>
          <w:ilvl w:val="0"/>
          <w:numId w:val="26"/>
        </w:numPr>
        <w:autoSpaceDE w:val="0"/>
        <w:autoSpaceDN w:val="0"/>
        <w:adjustRightInd w:val="0"/>
        <w:spacing w:after="200" w:line="360" w:lineRule="auto"/>
        <w:jc w:val="both"/>
        <w:rPr>
          <w:rFonts w:eastAsia="Calibri" w:cs="Calibri"/>
          <w:sz w:val="22"/>
          <w:szCs w:val="22"/>
          <w:lang w:val="el-GR"/>
        </w:rPr>
      </w:pPr>
      <w:r w:rsidRPr="00C242E3">
        <w:rPr>
          <w:rFonts w:asciiTheme="minorHAnsi" w:eastAsia="Calibri" w:hAnsiTheme="minorHAnsi" w:cstheme="minorHAnsi"/>
          <w:lang w:val="el-GR"/>
        </w:rPr>
        <w:t>Επιπλέον στοιχεία για την αξιολόγηση των μηχανημάτων από τον οίκο κατασκευής.</w:t>
      </w: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1F2EB0" w:rsidRDefault="001F2EB0" w:rsidP="00C242E3">
      <w:pPr>
        <w:autoSpaceDE w:val="0"/>
        <w:autoSpaceDN w:val="0"/>
        <w:adjustRightInd w:val="0"/>
        <w:spacing w:after="200" w:line="360" w:lineRule="auto"/>
        <w:jc w:val="both"/>
        <w:rPr>
          <w:rFonts w:eastAsia="Calibri" w:cs="Calibri"/>
          <w:sz w:val="22"/>
          <w:szCs w:val="22"/>
          <w:lang w:val="el-GR"/>
        </w:rPr>
      </w:pPr>
    </w:p>
    <w:p w:rsidR="001F2EB0" w:rsidRDefault="001F2EB0" w:rsidP="00C242E3">
      <w:pPr>
        <w:autoSpaceDE w:val="0"/>
        <w:autoSpaceDN w:val="0"/>
        <w:adjustRightInd w:val="0"/>
        <w:spacing w:after="200" w:line="360" w:lineRule="auto"/>
        <w:jc w:val="both"/>
        <w:rPr>
          <w:rFonts w:eastAsia="Calibri" w:cs="Calibri"/>
          <w:sz w:val="22"/>
          <w:szCs w:val="22"/>
          <w:lang w:val="el-GR"/>
        </w:rPr>
      </w:pPr>
    </w:p>
    <w:p w:rsidR="001F2EB0" w:rsidRDefault="001F2EB0" w:rsidP="00C242E3">
      <w:pPr>
        <w:autoSpaceDE w:val="0"/>
        <w:autoSpaceDN w:val="0"/>
        <w:adjustRightInd w:val="0"/>
        <w:spacing w:after="200" w:line="360" w:lineRule="auto"/>
        <w:jc w:val="both"/>
        <w:rPr>
          <w:rFonts w:eastAsia="Calibri" w:cs="Calibri"/>
          <w:sz w:val="22"/>
          <w:szCs w:val="22"/>
          <w:lang w:val="el-GR"/>
        </w:rPr>
      </w:pPr>
    </w:p>
    <w:p w:rsidR="0079312D" w:rsidRDefault="0079312D" w:rsidP="00C242E3">
      <w:pPr>
        <w:autoSpaceDE w:val="0"/>
        <w:autoSpaceDN w:val="0"/>
        <w:adjustRightInd w:val="0"/>
        <w:spacing w:after="200" w:line="360" w:lineRule="auto"/>
        <w:jc w:val="both"/>
        <w:rPr>
          <w:rFonts w:eastAsia="Calibri" w:cs="Calibri"/>
          <w:sz w:val="22"/>
          <w:szCs w:val="22"/>
          <w:lang w:val="el-GR"/>
        </w:rPr>
      </w:pPr>
    </w:p>
    <w:p w:rsidR="00C242E3" w:rsidRPr="00F03AE9" w:rsidRDefault="00C242E3" w:rsidP="00C242E3">
      <w:pPr>
        <w:spacing w:after="200" w:line="360" w:lineRule="auto"/>
        <w:contextualSpacing/>
        <w:jc w:val="center"/>
        <w:rPr>
          <w:rFonts w:asciiTheme="minorHAnsi" w:eastAsia="Calibri" w:hAnsiTheme="minorHAnsi" w:cstheme="minorHAnsi"/>
          <w:sz w:val="28"/>
          <w:lang w:val="el-GR"/>
        </w:rPr>
      </w:pPr>
      <w:r w:rsidRPr="00F03AE9">
        <w:rPr>
          <w:rFonts w:asciiTheme="minorHAnsi" w:eastAsia="Calibri" w:hAnsiTheme="minorHAnsi" w:cstheme="minorHAnsi"/>
          <w:b/>
          <w:i/>
          <w:color w:val="365F91"/>
          <w:sz w:val="28"/>
          <w:lang w:val="el-GR"/>
        </w:rPr>
        <w:lastRenderedPageBreak/>
        <w:t xml:space="preserve">ΤΕΧΝΙΚΕΣ ΠΡΟΔΙΑΓΡΑΦΕΣ ΑΥΤΟΜΑΤΟΥ </w:t>
      </w:r>
      <w:r w:rsidRPr="00F03AE9">
        <w:rPr>
          <w:rFonts w:asciiTheme="minorHAnsi" w:eastAsia="Calibri" w:hAnsiTheme="minorHAnsi" w:cstheme="minorHAnsi"/>
          <w:b/>
          <w:i/>
          <w:color w:val="365F91"/>
          <w:sz w:val="28"/>
        </w:rPr>
        <w:t>BIOXHMIKOY</w:t>
      </w:r>
      <w:r w:rsidRPr="00F03AE9">
        <w:rPr>
          <w:rFonts w:asciiTheme="minorHAnsi" w:eastAsia="Calibri" w:hAnsiTheme="minorHAnsi" w:cstheme="minorHAnsi"/>
          <w:b/>
          <w:i/>
          <w:color w:val="365F91"/>
          <w:sz w:val="28"/>
          <w:lang w:val="el-GR"/>
        </w:rPr>
        <w:t xml:space="preserve"> ΑΝΑΛΥΤΗ ΜΕΣΑΙΑΣ ΠΑΡΑΓΩΓΙΚΟΤΗΤΑΣ</w:t>
      </w:r>
    </w:p>
    <w:p w:rsidR="00C242E3" w:rsidRPr="00073727" w:rsidRDefault="00C242E3" w:rsidP="00C242E3">
      <w:pPr>
        <w:spacing w:after="200" w:line="360" w:lineRule="auto"/>
        <w:ind w:left="426" w:hanging="426"/>
        <w:contextualSpacing/>
        <w:jc w:val="both"/>
        <w:rPr>
          <w:rFonts w:asciiTheme="minorHAnsi" w:eastAsia="Calibri" w:hAnsiTheme="minorHAnsi" w:cstheme="minorHAnsi"/>
          <w:lang w:val="el-GR"/>
        </w:rPr>
      </w:pPr>
    </w:p>
    <w:p w:rsidR="00C242E3" w:rsidRPr="00073727" w:rsidRDefault="009A53CC" w:rsidP="00C242E3">
      <w:pPr>
        <w:rPr>
          <w:rFonts w:asciiTheme="minorHAnsi" w:eastAsia="Calibri" w:hAnsiTheme="minorHAnsi" w:cstheme="minorHAnsi"/>
          <w:lang w:val="el-GR" w:eastAsia="de-DE"/>
        </w:rPr>
      </w:pPr>
      <w:r>
        <w:rPr>
          <w:rFonts w:asciiTheme="minorHAnsi" w:eastAsia="Calibri" w:hAnsiTheme="minorHAnsi" w:cstheme="minorHAnsi"/>
          <w:b/>
          <w:i/>
          <w:color w:val="365F91" w:themeColor="accent1" w:themeShade="BF"/>
          <w:sz w:val="40"/>
          <w:szCs w:val="40"/>
          <w:lang w:val="el-GR" w:eastAsia="de-DE"/>
        </w:rPr>
        <w:t xml:space="preserve">      </w:t>
      </w:r>
      <w:r w:rsidR="003C2191">
        <w:rPr>
          <w:rFonts w:asciiTheme="minorHAnsi" w:eastAsia="Calibri" w:hAnsiTheme="minorHAnsi" w:cstheme="minorHAnsi"/>
          <w:b/>
          <w:i/>
          <w:color w:val="365F91" w:themeColor="accent1" w:themeShade="BF"/>
          <w:sz w:val="40"/>
          <w:szCs w:val="40"/>
          <w:lang w:val="el-GR" w:eastAsia="de-DE"/>
        </w:rPr>
        <w:t xml:space="preserve">                     </w:t>
      </w:r>
      <w:r w:rsidR="003C2191">
        <w:rPr>
          <w:rFonts w:asciiTheme="minorHAnsi" w:eastAsia="Calibri" w:hAnsiTheme="minorHAnsi" w:cstheme="minorHAnsi"/>
          <w:b/>
          <w:i/>
          <w:noProof/>
          <w:color w:val="365F91" w:themeColor="accent1" w:themeShade="BF"/>
          <w:sz w:val="40"/>
          <w:szCs w:val="40"/>
        </w:rPr>
        <w:drawing>
          <wp:inline distT="0" distB="0" distL="0" distR="0" wp14:anchorId="34B1280F">
            <wp:extent cx="3017520" cy="24022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402205"/>
                    </a:xfrm>
                    <a:prstGeom prst="rect">
                      <a:avLst/>
                    </a:prstGeom>
                    <a:noFill/>
                  </pic:spPr>
                </pic:pic>
              </a:graphicData>
            </a:graphic>
          </wp:inline>
        </w:drawing>
      </w:r>
    </w:p>
    <w:p w:rsidR="00C242E3" w:rsidRPr="00073727" w:rsidRDefault="00C242E3" w:rsidP="00C242E3">
      <w:pPr>
        <w:rPr>
          <w:rFonts w:asciiTheme="minorHAnsi" w:eastAsia="Calibri" w:hAnsiTheme="minorHAnsi" w:cstheme="minorHAnsi"/>
          <w:lang w:val="el-GR" w:eastAsia="de-DE"/>
        </w:rPr>
      </w:pPr>
    </w:p>
    <w:p w:rsidR="00C242E3" w:rsidRPr="00073727" w:rsidRDefault="00C242E3" w:rsidP="00C242E3">
      <w:pPr>
        <w:spacing w:line="360" w:lineRule="auto"/>
        <w:jc w:val="center"/>
        <w:rPr>
          <w:rFonts w:asciiTheme="minorHAnsi" w:eastAsia="Calibri" w:hAnsiTheme="minorHAnsi" w:cstheme="minorHAnsi"/>
          <w:b/>
          <w:i/>
          <w:sz w:val="28"/>
          <w:szCs w:val="28"/>
          <w:lang w:val="el-GR"/>
        </w:rPr>
      </w:pPr>
      <w:r w:rsidRPr="00073727">
        <w:rPr>
          <w:rFonts w:asciiTheme="minorHAnsi" w:eastAsia="Calibri" w:hAnsiTheme="minorHAnsi" w:cstheme="minorHAnsi"/>
          <w:b/>
          <w:i/>
          <w:sz w:val="28"/>
          <w:szCs w:val="28"/>
          <w:lang w:val="el-GR"/>
        </w:rPr>
        <w:t xml:space="preserve">Ο αναλυτής </w:t>
      </w:r>
      <w:r w:rsidRPr="00073727">
        <w:rPr>
          <w:rFonts w:asciiTheme="minorHAnsi" w:eastAsia="Calibri" w:hAnsiTheme="minorHAnsi" w:cstheme="minorHAnsi"/>
          <w:b/>
          <w:i/>
          <w:sz w:val="28"/>
          <w:szCs w:val="28"/>
        </w:rPr>
        <w:t>Architect</w:t>
      </w:r>
      <w:r w:rsidRPr="00073727">
        <w:rPr>
          <w:rFonts w:asciiTheme="minorHAnsi" w:eastAsia="Calibri" w:hAnsiTheme="minorHAnsi" w:cstheme="minorHAnsi"/>
          <w:b/>
          <w:i/>
          <w:sz w:val="28"/>
          <w:szCs w:val="28"/>
          <w:lang w:val="el-GR"/>
        </w:rPr>
        <w:t xml:space="preserve"> </w:t>
      </w:r>
      <w:r w:rsidRPr="00073727">
        <w:rPr>
          <w:rFonts w:asciiTheme="minorHAnsi" w:eastAsia="Calibri" w:hAnsiTheme="minorHAnsi" w:cstheme="minorHAnsi"/>
          <w:b/>
          <w:i/>
          <w:sz w:val="28"/>
          <w:szCs w:val="28"/>
        </w:rPr>
        <w:t>c</w:t>
      </w:r>
      <w:r w:rsidRPr="00073727">
        <w:rPr>
          <w:rFonts w:asciiTheme="minorHAnsi" w:eastAsia="Calibri" w:hAnsiTheme="minorHAnsi" w:cstheme="minorHAnsi"/>
          <w:b/>
          <w:i/>
          <w:sz w:val="28"/>
          <w:szCs w:val="28"/>
          <w:lang w:val="el-GR"/>
        </w:rPr>
        <w:t>4000 ανταποκρίνεται στις παρακάτω ζητούμενες τεχνικές προδιαγραφές:</w:t>
      </w:r>
    </w:p>
    <w:p w:rsidR="00C242E3" w:rsidRPr="00073727" w:rsidRDefault="00C242E3" w:rsidP="00C242E3">
      <w:pPr>
        <w:widowControl w:val="0"/>
        <w:suppressLineNumbers/>
        <w:suppressAutoHyphens/>
        <w:jc w:val="both"/>
        <w:rPr>
          <w:rFonts w:asciiTheme="minorHAnsi" w:eastAsia="Arial Unicode MS" w:hAnsiTheme="minorHAnsi" w:cstheme="minorHAnsi"/>
          <w:lang w:val="el-GR" w:eastAsia="ar-SA" w:bidi="hi-IN"/>
        </w:rPr>
      </w:pP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C242E3" w:rsidRPr="00C242E3" w:rsidRDefault="00C242E3" w:rsidP="00A50452">
      <w:pPr>
        <w:pStyle w:val="ListParagraph"/>
        <w:numPr>
          <w:ilvl w:val="0"/>
          <w:numId w:val="27"/>
        </w:numPr>
        <w:spacing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 Να είναι αναλυτής ενιαίος και να δύναται να επεκταθεί σε ενιαία </w:t>
      </w:r>
      <w:proofErr w:type="spellStart"/>
      <w:r w:rsidRPr="00C242E3">
        <w:rPr>
          <w:rFonts w:asciiTheme="minorHAnsi" w:eastAsia="Calibri" w:hAnsiTheme="minorHAnsi" w:cstheme="minorHAnsi"/>
          <w:lang w:val="el-GR"/>
        </w:rPr>
        <w:t>ανοσοβιοχημική</w:t>
      </w:r>
      <w:proofErr w:type="spellEnd"/>
      <w:r w:rsidRPr="00C242E3">
        <w:rPr>
          <w:rFonts w:asciiTheme="minorHAnsi" w:eastAsia="Calibri" w:hAnsiTheme="minorHAnsi" w:cstheme="minorHAnsi"/>
          <w:lang w:val="el-GR"/>
        </w:rPr>
        <w:t xml:space="preserve"> πλατφόρμα με μία οθόνη ελέγχου κι ένα σημείο φόρτωσης κι εκφόρτωσης δειγμάτων, υλικών ποιοτικού ελέγχου και βαθμονόμησης</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lastRenderedPageBreak/>
        <w:t>Η επεξεργασία των εξετάσεων να γίνεται με τεχνολογία τυχαίας προσπέλασης δειγμάτων (</w:t>
      </w:r>
      <w:r w:rsidRPr="00C242E3">
        <w:rPr>
          <w:rFonts w:asciiTheme="minorHAnsi" w:eastAsia="Calibri" w:hAnsiTheme="minorHAnsi" w:cstheme="minorHAnsi"/>
        </w:rPr>
        <w:t>RANDOM</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ACCESS</w:t>
      </w:r>
      <w:r w:rsidRPr="00C242E3">
        <w:rPr>
          <w:rFonts w:asciiTheme="minorHAnsi" w:eastAsia="Calibri" w:hAnsiTheme="minorHAnsi" w:cstheme="minorHAnsi"/>
          <w:lang w:val="el-GR"/>
        </w:rPr>
        <w:t>).</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παραγωγικότητα του αναλυτή να είναι τουλάχιστον 400 φωτομετρικές εξετάσεις ανά ώρα, χωρίς να υπολογίζονται οι εξετάσεις που εκτελούνται με ηλεκτρόδια.</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t>Να έχει ενσωματωμένο ψυγείο φύλαξης αντιδραστηρίων (&lt;12°</w:t>
      </w:r>
      <w:r w:rsidRPr="00C242E3">
        <w:rPr>
          <w:rFonts w:asciiTheme="minorHAnsi" w:hAnsiTheme="minorHAnsi" w:cstheme="minorHAnsi"/>
        </w:rPr>
        <w:t>C</w:t>
      </w:r>
      <w:r w:rsidRPr="00C242E3">
        <w:rPr>
          <w:rFonts w:asciiTheme="minorHAnsi" w:hAnsiTheme="minorHAnsi" w:cstheme="minorHAnsi"/>
          <w:lang w:val="el-GR"/>
        </w:rPr>
        <w:t>), για όλα τα προσφερόμενα αντιδραστήρια, με αναγνώστες γραμμικού κώδικα (</w:t>
      </w:r>
      <w:r w:rsidRPr="00C242E3">
        <w:rPr>
          <w:rFonts w:asciiTheme="minorHAnsi" w:hAnsiTheme="minorHAnsi" w:cstheme="minorHAnsi"/>
        </w:rPr>
        <w:t>barcode</w:t>
      </w:r>
      <w:r w:rsidRPr="00C242E3">
        <w:rPr>
          <w:rFonts w:asciiTheme="minorHAnsi" w:hAnsiTheme="minorHAnsi" w:cstheme="minorHAnsi"/>
          <w:lang w:val="el-GR"/>
        </w:rPr>
        <w:t>), ώστε να μην χρειάζεται η τοποθέτηση τους σε προεπιλεγμένη θέση. Θα εκτιμηθεί ο όσο το δυνατόν μεγαλύτερος αριθμός τεστ ανά φιαλίδιο αντιδραστηρίου για τις παραμέτρους με μεγάλο ετήσιο αριθμό εξετάσεων.</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έχει την δυνατότητα εκτέλεσης μεγάλου αριθμού εξετάσεων ταυτόχρονα (πάνω από 50</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δέχεται τοποθέτηση τουλάχιστον 60 δειγμάτων ταυτόχρονα σε σωληνάρια με BAR CODE στον δειγματολήπτη του, να είναι συνεχούς φόρτωσης και να έχει επιπλέον τουλάχιστον 15 θέσεις φόρτωσης επειγόντων (</w:t>
      </w:r>
      <w:r w:rsidRPr="00C242E3">
        <w:rPr>
          <w:rFonts w:asciiTheme="minorHAnsi" w:eastAsia="Calibri" w:hAnsiTheme="minorHAnsi" w:cstheme="minorHAnsi"/>
        </w:rPr>
        <w:t>STAT</w:t>
      </w:r>
      <w:r w:rsidRPr="00C242E3">
        <w:rPr>
          <w:rFonts w:asciiTheme="minorHAnsi" w:eastAsia="Calibri" w:hAnsiTheme="minorHAnsi" w:cstheme="minorHAnsi"/>
          <w:lang w:val="el-GR"/>
        </w:rPr>
        <w:t xml:space="preserve">) χωρίς να απαιτείται αφαίρεση δειγμάτων ρουτίνας και χωρίς τη διακοπή της λειτουργίας του αναλυτή. Τα επείγοντα δείγματα να παίρνουν προτεραιότητα έναντι όλων των δειγμάτων πλην όσων </w:t>
      </w:r>
      <w:proofErr w:type="spellStart"/>
      <w:r w:rsidRPr="00C242E3">
        <w:rPr>
          <w:rFonts w:asciiTheme="minorHAnsi" w:eastAsia="Calibri" w:hAnsiTheme="minorHAnsi" w:cstheme="minorHAnsi"/>
          <w:lang w:val="el-GR"/>
        </w:rPr>
        <w:t>δειγματοληπτούνται</w:t>
      </w:r>
      <w:proofErr w:type="spellEnd"/>
      <w:r w:rsidRPr="00C242E3">
        <w:rPr>
          <w:rFonts w:asciiTheme="minorHAnsi" w:eastAsia="Calibri" w:hAnsiTheme="minorHAnsi" w:cstheme="minorHAnsi"/>
          <w:lang w:val="el-GR"/>
        </w:rPr>
        <w:t xml:space="preserve"> τη στιγμή εισαγωγής του επείγοντος δείγματος. </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w:t>
      </w:r>
      <w:proofErr w:type="spellStart"/>
      <w:r w:rsidRPr="00C242E3">
        <w:rPr>
          <w:rFonts w:asciiTheme="minorHAnsi" w:eastAsia="Calibri" w:hAnsiTheme="minorHAnsi" w:cstheme="minorHAnsi"/>
          <w:lang w:val="el-GR"/>
        </w:rPr>
        <w:t>δειγματοφορέας</w:t>
      </w:r>
      <w:proofErr w:type="spellEnd"/>
      <w:r w:rsidRPr="00C242E3">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C242E3">
        <w:rPr>
          <w:rFonts w:asciiTheme="minorHAnsi" w:eastAsia="Calibri" w:hAnsiTheme="minorHAnsi" w:cstheme="minorHAnsi"/>
        </w:rPr>
        <w:t>mm</w:t>
      </w:r>
      <w:r w:rsidRPr="00C242E3">
        <w:rPr>
          <w:rFonts w:asciiTheme="minorHAnsi" w:eastAsia="Calibri" w:hAnsiTheme="minorHAnsi" w:cstheme="minorHAnsi"/>
          <w:lang w:val="el-GR"/>
        </w:rPr>
        <w:t xml:space="preserve">) και ύψους, καψάκια και καψάκια σε σωληνάρια. Δείγματα, οροί ποιοτικού ελέγχου και διαλύματα βαθμονόμησης να φορτώνονται όλα σε κοινούς </w:t>
      </w:r>
      <w:proofErr w:type="spellStart"/>
      <w:r w:rsidRPr="00C242E3">
        <w:rPr>
          <w:rFonts w:asciiTheme="minorHAnsi" w:eastAsia="Calibri" w:hAnsiTheme="minorHAnsi" w:cstheme="minorHAnsi"/>
          <w:lang w:val="el-GR"/>
        </w:rPr>
        <w:t>δειγματοφορείς</w:t>
      </w:r>
      <w:proofErr w:type="spellEnd"/>
      <w:r w:rsidRPr="00C242E3">
        <w:rPr>
          <w:rFonts w:asciiTheme="minorHAnsi" w:eastAsia="Calibri" w:hAnsiTheme="minorHAnsi" w:cstheme="minorHAnsi"/>
          <w:lang w:val="el-GR"/>
        </w:rPr>
        <w:t>.</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Να δέχεται δείγματα διαφόρων τύπων (ορού, πλάσματος, ούρων, ολικού αίματος ή </w:t>
      </w:r>
      <w:proofErr w:type="spellStart"/>
      <w:r w:rsidRPr="00C242E3">
        <w:rPr>
          <w:rFonts w:asciiTheme="minorHAnsi" w:eastAsia="Calibri" w:hAnsiTheme="minorHAnsi" w:cstheme="minorHAnsi"/>
          <w:lang w:val="el-GR"/>
        </w:rPr>
        <w:t>αιμολύματος</w:t>
      </w:r>
      <w:proofErr w:type="spellEnd"/>
      <w:r w:rsidRPr="00C242E3">
        <w:rPr>
          <w:rFonts w:asciiTheme="minorHAnsi" w:eastAsia="Calibri" w:hAnsiTheme="minorHAnsi" w:cstheme="minorHAnsi"/>
          <w:lang w:val="el-GR"/>
        </w:rPr>
        <w:t xml:space="preserve"> για </w:t>
      </w:r>
      <w:proofErr w:type="spellStart"/>
      <w:r w:rsidRPr="00C242E3">
        <w:rPr>
          <w:rFonts w:asciiTheme="minorHAnsi" w:eastAsia="Calibri" w:hAnsiTheme="minorHAnsi" w:cstheme="minorHAnsi"/>
          <w:lang w:val="el-GR"/>
        </w:rPr>
        <w:t>γλυκοζυλιωμένη</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αιμοσφαιτρίνη</w:t>
      </w:r>
      <w:proofErr w:type="spellEnd"/>
      <w:r w:rsidRPr="00C242E3">
        <w:rPr>
          <w:rFonts w:asciiTheme="minorHAnsi" w:eastAsia="Calibri" w:hAnsiTheme="minorHAnsi" w:cstheme="minorHAnsi"/>
          <w:lang w:val="el-GR"/>
        </w:rPr>
        <w:t>, ΕΝΥ) ταυτόχρονα.</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t xml:space="preserve">Να υπάρχει σύστημα μέτρησης ηλεκτρολυτών Κ, </w:t>
      </w:r>
      <w:r w:rsidRPr="00C242E3">
        <w:rPr>
          <w:rFonts w:asciiTheme="minorHAnsi" w:hAnsiTheme="minorHAnsi" w:cstheme="minorHAnsi"/>
        </w:rPr>
        <w:t>Na</w:t>
      </w:r>
      <w:r w:rsidRPr="00C242E3">
        <w:rPr>
          <w:rFonts w:asciiTheme="minorHAnsi" w:hAnsiTheme="minorHAnsi" w:cstheme="minorHAnsi"/>
          <w:lang w:val="el-GR"/>
        </w:rPr>
        <w:t xml:space="preserve">, </w:t>
      </w:r>
      <w:proofErr w:type="spellStart"/>
      <w:r w:rsidRPr="00C242E3">
        <w:rPr>
          <w:rFonts w:asciiTheme="minorHAnsi" w:hAnsiTheme="minorHAnsi" w:cstheme="minorHAnsi"/>
        </w:rPr>
        <w:t>Cl</w:t>
      </w:r>
      <w:proofErr w:type="spellEnd"/>
      <w:r w:rsidRPr="00C242E3">
        <w:rPr>
          <w:rFonts w:asciiTheme="minorHAnsi" w:hAnsiTheme="minorHAnsi" w:cstheme="minorHAnsi"/>
          <w:lang w:val="el-GR"/>
        </w:rPr>
        <w:t xml:space="preserve"> (</w:t>
      </w:r>
      <w:r w:rsidRPr="00C242E3">
        <w:rPr>
          <w:rFonts w:asciiTheme="minorHAnsi" w:hAnsiTheme="minorHAnsi" w:cstheme="minorHAnsi"/>
        </w:rPr>
        <w:t>ISE</w:t>
      </w:r>
      <w:r w:rsidRPr="00C242E3">
        <w:rPr>
          <w:rFonts w:asciiTheme="minorHAnsi" w:hAnsiTheme="minorHAnsi" w:cstheme="minorHAnsi"/>
          <w:lang w:val="el-GR"/>
        </w:rPr>
        <w:t>), ενσωματωμένο στον αναλυτή και όχι ενοποιημένη ξεχωριστή αναλυτική μονάδα, με παραγωγικότητα τουλάχιστον 200 δειγμάτων ανά ώρα. Να απαιτεί τη μικρότερη δυνατή συντήρηση κι ευκολία αλλαγής του.</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lastRenderedPageBreak/>
        <w:t>Ο χρόνος λήψης ενός αποτελέσματος να μην υπερβαίνει τα 10 λεπτά για όλες τις ζητούμενες βιοχημικές εξετάσεις.</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t>Ο αναλυτής να χρησιμοποιεί αντιδραστήρια που στη συντριπτική τους πλειοψηφία (&gt;90%) να είναι έτοιμα προς χρήση (χωρίς ανασύσταση ή άλλη προετοιμασία από το χειριστή), και να αναγνωρίζονται με γραμμικό κώδικα (</w:t>
      </w:r>
      <w:r w:rsidRPr="00C242E3">
        <w:rPr>
          <w:rFonts w:asciiTheme="minorHAnsi" w:hAnsiTheme="minorHAnsi" w:cstheme="minorHAnsi"/>
        </w:rPr>
        <w:t>bar</w:t>
      </w:r>
      <w:r w:rsidRPr="00C242E3">
        <w:rPr>
          <w:rFonts w:asciiTheme="minorHAnsi" w:hAnsiTheme="minorHAnsi" w:cstheme="minorHAnsi"/>
          <w:lang w:val="el-GR"/>
        </w:rPr>
        <w:t xml:space="preserve"> </w:t>
      </w:r>
      <w:r w:rsidRPr="00C242E3">
        <w:rPr>
          <w:rFonts w:asciiTheme="minorHAnsi" w:hAnsiTheme="minorHAnsi" w:cstheme="minorHAnsi"/>
        </w:rPr>
        <w:t>code</w:t>
      </w:r>
      <w:r w:rsidRPr="00C242E3">
        <w:rPr>
          <w:rFonts w:asciiTheme="minorHAnsi" w:hAnsiTheme="minorHAnsi" w:cstheme="minorHAnsi"/>
          <w:lang w:val="el-GR"/>
        </w:rPr>
        <w:t>). Θα αξιολογηθεί επίσης η άμεση χρήση των βαθμονομητών και των ορών ελέγχου χωρίς ανασύσταση.</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t>Να μην απαιτείται συχνή βαθμονόμηση των εξετάσεων. Να αναφερθεί προς αξιολόγηση η συχνότητα βαθμονόμησης όλων των αντιδραστηρίων.</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t xml:space="preserve">Ο αναλυτής να είναι πλήρως ανοικτός, ώστε να μπορεί να δεχτεί προγραμματισμό αντιδραστηρίων του ελεύθερου εμπορίου για εξετάσεις που δεν ζητούνται στον Πίνακα (ανοιχτό σύστημα). Θα αξιολογηθεί θετικά το φωτομετρικό του σύστημα να απομονώνει όσο το δυνατόν περισσότερα μήκη κύματος για πληρέστερη εφαρμογή αυτών των αντιδραστηρίων. </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Να δίνει τη δυνατότητα ταυτόχρονης φόρτωσης και βαθμονόμησης </w:t>
      </w:r>
      <w:r w:rsidRPr="00C242E3">
        <w:rPr>
          <w:rFonts w:asciiTheme="minorHAnsi" w:eastAsia="Calibri" w:hAnsiTheme="minorHAnsi" w:cstheme="minorHAnsi"/>
        </w:rPr>
        <w:t>back</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up</w:t>
      </w:r>
      <w:r w:rsidRPr="00C242E3">
        <w:rPr>
          <w:rFonts w:asciiTheme="minorHAnsi" w:eastAsia="Calibri" w:hAnsiTheme="minorHAnsi" w:cstheme="minorHAnsi"/>
          <w:lang w:val="el-GR"/>
        </w:rPr>
        <w:t xml:space="preserve"> αντιδραστηρίων ίδιας και διαφορετικής παρτίδας (</w:t>
      </w:r>
      <w:proofErr w:type="spellStart"/>
      <w:r w:rsidRPr="00C242E3">
        <w:rPr>
          <w:rFonts w:asciiTheme="minorHAnsi" w:eastAsia="Calibri" w:hAnsiTheme="minorHAnsi" w:cstheme="minorHAnsi"/>
          <w:lang w:val="el-GR"/>
        </w:rPr>
        <w:t>lot</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number</w:t>
      </w:r>
      <w:proofErr w:type="spellEnd"/>
      <w:r w:rsidRPr="00C242E3">
        <w:rPr>
          <w:rFonts w:asciiTheme="minorHAnsi" w:eastAsia="Calibri" w:hAnsiTheme="minorHAnsi" w:cstheme="minorHAnsi"/>
          <w:lang w:val="el-GR"/>
        </w:rPr>
        <w:t xml:space="preserve">) μεταξύ τους. </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Η λειτουργία του αναλυτή να μην επιβαρύνει με επιπλέον στερεά απόβλητα το εργαστήριο.</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C242E3">
        <w:rPr>
          <w:rFonts w:asciiTheme="minorHAnsi" w:eastAsia="Calibri" w:hAnsiTheme="minorHAnsi" w:cstheme="minorHAnsi"/>
          <w:lang w:val="el-GR"/>
        </w:rPr>
        <w:t>ινικές</w:t>
      </w:r>
      <w:proofErr w:type="spellEnd"/>
      <w:r w:rsidRPr="00C242E3">
        <w:rPr>
          <w:rFonts w:asciiTheme="minorHAnsi" w:eastAsia="Calibri" w:hAnsiTheme="minorHAnsi" w:cstheme="minorHAnsi"/>
          <w:lang w:val="el-GR"/>
        </w:rPr>
        <w:t>, φυσαλίδες).</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Δυνατότητα ανάλυσης δειγμάτων μικρού όγκου.</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hAnsiTheme="minorHAnsi" w:cstheme="minorHAnsi"/>
          <w:lang w:val="el-GR"/>
        </w:rPr>
        <w:t xml:space="preserve">Να διαθέτει δυνατότητα ανίχνευσης και μέτρησης δεικτών παρεμπόδισης στα δείγματα όπως </w:t>
      </w:r>
      <w:proofErr w:type="spellStart"/>
      <w:r w:rsidRPr="00C242E3">
        <w:rPr>
          <w:rFonts w:asciiTheme="minorHAnsi" w:hAnsiTheme="minorHAnsi" w:cstheme="minorHAnsi"/>
          <w:lang w:val="el-GR"/>
        </w:rPr>
        <w:t>λιπαιμίας</w:t>
      </w:r>
      <w:proofErr w:type="spellEnd"/>
      <w:r w:rsidRPr="00C242E3">
        <w:rPr>
          <w:rFonts w:asciiTheme="minorHAnsi" w:hAnsiTheme="minorHAnsi" w:cstheme="minorHAnsi"/>
          <w:lang w:val="el-GR"/>
        </w:rPr>
        <w:t xml:space="preserve">, </w:t>
      </w:r>
      <w:proofErr w:type="spellStart"/>
      <w:r w:rsidRPr="00C242E3">
        <w:rPr>
          <w:rFonts w:asciiTheme="minorHAnsi" w:hAnsiTheme="minorHAnsi" w:cstheme="minorHAnsi"/>
          <w:lang w:val="el-GR"/>
        </w:rPr>
        <w:t>αιμόλυσης</w:t>
      </w:r>
      <w:proofErr w:type="spellEnd"/>
      <w:r w:rsidRPr="00C242E3">
        <w:rPr>
          <w:rFonts w:asciiTheme="minorHAnsi" w:hAnsiTheme="minorHAnsi" w:cstheme="minorHAnsi"/>
          <w:lang w:val="el-GR"/>
        </w:rPr>
        <w:t>, ικτερικής χροιάς.</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lastRenderedPageBreak/>
        <w:t>Να διαθέτει σύστημα ελέγχου ποιότητας (</w:t>
      </w:r>
      <w:r w:rsidRPr="00C242E3">
        <w:rPr>
          <w:rFonts w:asciiTheme="minorHAnsi" w:eastAsia="Calibri" w:hAnsiTheme="minorHAnsi" w:cstheme="minorHAnsi"/>
        </w:rPr>
        <w:t>Q</w:t>
      </w:r>
      <w:r w:rsidRPr="00C242E3">
        <w:rPr>
          <w:rFonts w:asciiTheme="minorHAnsi" w:eastAsia="Calibri" w:hAnsiTheme="minorHAnsi" w:cstheme="minorHAnsi"/>
          <w:lang w:val="el-GR"/>
        </w:rPr>
        <w:t>.</w:t>
      </w:r>
      <w:r w:rsidRPr="00C242E3">
        <w:rPr>
          <w:rFonts w:asciiTheme="minorHAnsi" w:eastAsia="Calibri" w:hAnsiTheme="minorHAnsi" w:cstheme="minorHAnsi"/>
        </w:rPr>
        <w:t>C</w:t>
      </w:r>
      <w:r w:rsidRPr="00C242E3">
        <w:rPr>
          <w:rFonts w:asciiTheme="minorHAnsi" w:eastAsia="Calibri" w:hAnsiTheme="minorHAnsi" w:cstheme="minorHAnsi"/>
          <w:lang w:val="el-GR"/>
        </w:rPr>
        <w:t xml:space="preserve">.) με απεικόνιση διαγραμμάτων </w:t>
      </w:r>
      <w:proofErr w:type="spellStart"/>
      <w:r w:rsidRPr="00C242E3">
        <w:rPr>
          <w:rFonts w:asciiTheme="minorHAnsi" w:eastAsia="Calibri" w:hAnsiTheme="minorHAnsi" w:cstheme="minorHAnsi"/>
          <w:lang w:val="el-GR"/>
        </w:rPr>
        <w:t>Levey</w:t>
      </w:r>
      <w:proofErr w:type="spellEnd"/>
      <w:r w:rsidRPr="00C242E3">
        <w:rPr>
          <w:rFonts w:asciiTheme="minorHAnsi" w:eastAsia="Calibri" w:hAnsiTheme="minorHAnsi" w:cstheme="minorHAnsi"/>
          <w:lang w:val="el-GR"/>
        </w:rPr>
        <w:t>-</w:t>
      </w:r>
      <w:proofErr w:type="spellStart"/>
      <w:r w:rsidRPr="00C242E3">
        <w:rPr>
          <w:rFonts w:asciiTheme="minorHAnsi" w:eastAsia="Calibri" w:hAnsiTheme="minorHAnsi" w:cstheme="minorHAnsi"/>
          <w:lang w:val="el-GR"/>
        </w:rPr>
        <w:t>Jennings</w:t>
      </w:r>
      <w:proofErr w:type="spellEnd"/>
      <w:r w:rsidRPr="00C242E3">
        <w:rPr>
          <w:rFonts w:asciiTheme="minorHAnsi" w:eastAsia="Calibri" w:hAnsiTheme="minorHAnsi" w:cstheme="minorHAnsi"/>
          <w:lang w:val="el-GR"/>
        </w:rPr>
        <w:t xml:space="preserve"> και με αποθήκευση των τιμών των </w:t>
      </w:r>
      <w:proofErr w:type="spellStart"/>
      <w:r w:rsidRPr="00C242E3">
        <w:rPr>
          <w:rFonts w:asciiTheme="minorHAnsi" w:eastAsia="Calibri" w:hAnsiTheme="minorHAnsi" w:cstheme="minorHAnsi"/>
          <w:lang w:val="el-GR"/>
        </w:rPr>
        <w:t>controls</w:t>
      </w:r>
      <w:proofErr w:type="spellEnd"/>
      <w:r w:rsidRPr="00C242E3">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C242E3">
        <w:rPr>
          <w:rFonts w:asciiTheme="minorHAnsi" w:eastAsia="Calibri" w:hAnsiTheme="minorHAnsi" w:cstheme="minorHAnsi"/>
        </w:rPr>
        <w:t>controls</w:t>
      </w:r>
      <w:r w:rsidRPr="00C242E3">
        <w:rPr>
          <w:rFonts w:asciiTheme="minorHAnsi" w:eastAsia="Calibri" w:hAnsiTheme="minorHAnsi" w:cstheme="minorHAnsi"/>
          <w:lang w:val="el-GR"/>
        </w:rPr>
        <w:t>) και βαθμονομητών (</w:t>
      </w:r>
      <w:r w:rsidRPr="00C242E3">
        <w:rPr>
          <w:rFonts w:asciiTheme="minorHAnsi" w:eastAsia="Calibri" w:hAnsiTheme="minorHAnsi" w:cstheme="minorHAnsi"/>
        </w:rPr>
        <w:t>calibrators</w:t>
      </w:r>
      <w:r w:rsidRPr="00C242E3">
        <w:rPr>
          <w:rFonts w:asciiTheme="minorHAnsi" w:eastAsia="Calibri" w:hAnsiTheme="minorHAnsi" w:cstheme="minorHAnsi"/>
          <w:lang w:val="el-GR"/>
        </w:rPr>
        <w:t xml:space="preserve">) να γίνεται αυτόματα (με </w:t>
      </w:r>
      <w:r w:rsidRPr="00C242E3">
        <w:rPr>
          <w:rFonts w:asciiTheme="minorHAnsi" w:eastAsia="Calibri" w:hAnsiTheme="minorHAnsi" w:cstheme="minorHAnsi"/>
        </w:rPr>
        <w:t>USB</w:t>
      </w:r>
      <w:r w:rsidRPr="00C242E3">
        <w:rPr>
          <w:rFonts w:asciiTheme="minorHAnsi" w:eastAsia="Calibri" w:hAnsiTheme="minorHAnsi" w:cstheme="minorHAnsi"/>
          <w:lang w:val="el-GR"/>
        </w:rPr>
        <w:t xml:space="preserve"> ή άλλο τρόπο) χωρίς την παρέμβαση του χειριστή. Να δύναται να μεταφέρει σε εξωτερική μονάδα αποθήκευσης τα αποτελέσματα ποιοτικού ελέγχου.</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C242E3">
        <w:rPr>
          <w:rFonts w:asciiTheme="minorHAnsi" w:eastAsia="Calibri" w:hAnsiTheme="minorHAnsi" w:cstheme="minorHAnsi"/>
        </w:rPr>
        <w:t>Auto</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Dilution</w:t>
      </w:r>
      <w:r w:rsidRPr="00C242E3">
        <w:rPr>
          <w:rFonts w:asciiTheme="minorHAnsi" w:eastAsia="Calibri" w:hAnsiTheme="minorHAnsi" w:cstheme="minorHAnsi"/>
          <w:lang w:val="el-GR"/>
        </w:rPr>
        <w:t xml:space="preserve"> &amp; </w:t>
      </w:r>
      <w:r w:rsidRPr="00C242E3">
        <w:rPr>
          <w:rFonts w:asciiTheme="minorHAnsi" w:eastAsia="Calibri" w:hAnsiTheme="minorHAnsi" w:cstheme="minorHAnsi"/>
        </w:rPr>
        <w:t>Auto</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Retest</w:t>
      </w:r>
      <w:r w:rsidRPr="00C242E3">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C242E3">
        <w:rPr>
          <w:rFonts w:asciiTheme="minorHAnsi" w:eastAsia="Calibri" w:hAnsiTheme="minorHAnsi" w:cstheme="minorHAnsi"/>
        </w:rPr>
        <w:t>Reflex</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Testing</w:t>
      </w:r>
      <w:r w:rsidRPr="00C242E3">
        <w:rPr>
          <w:rFonts w:asciiTheme="minorHAnsi" w:eastAsia="Calibri" w:hAnsiTheme="minorHAnsi" w:cstheme="minorHAnsi"/>
          <w:lang w:val="el-GR"/>
        </w:rPr>
        <w:t>), χωρίς την επανατοποθέτηση του δείγματος από τον χειριστή και χωρίς την απαίτηση χρήσης επιπλέον λογισμικών συστημάτων.</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για την αποφυγή επιμολύνσεων μεταξύ των δειγμάτων (</w:t>
      </w:r>
      <w:proofErr w:type="spellStart"/>
      <w:r w:rsidRPr="00C242E3">
        <w:rPr>
          <w:rFonts w:asciiTheme="minorHAnsi" w:eastAsia="Calibri" w:hAnsiTheme="minorHAnsi" w:cstheme="minorHAnsi"/>
          <w:lang w:val="el-GR"/>
        </w:rPr>
        <w:t>carry</w:t>
      </w:r>
      <w:proofErr w:type="spellEnd"/>
      <w:r w:rsidRPr="00C242E3">
        <w:rPr>
          <w:rFonts w:asciiTheme="minorHAnsi" w:eastAsia="Calibri" w:hAnsiTheme="minorHAnsi" w:cstheme="minorHAnsi"/>
          <w:lang w:val="el-GR"/>
        </w:rPr>
        <w:t xml:space="preserve"> </w:t>
      </w:r>
      <w:proofErr w:type="spellStart"/>
      <w:r w:rsidRPr="00C242E3">
        <w:rPr>
          <w:rFonts w:asciiTheme="minorHAnsi" w:eastAsia="Calibri" w:hAnsiTheme="minorHAnsi" w:cstheme="minorHAnsi"/>
          <w:lang w:val="el-GR"/>
        </w:rPr>
        <w:t>over</w:t>
      </w:r>
      <w:proofErr w:type="spellEnd"/>
      <w:r w:rsidRPr="00C242E3">
        <w:rPr>
          <w:rFonts w:asciiTheme="minorHAnsi" w:eastAsia="Calibri" w:hAnsiTheme="minorHAnsi" w:cstheme="minorHAnsi"/>
          <w:lang w:val="el-GR"/>
        </w:rPr>
        <w:t>).</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C242E3">
        <w:rPr>
          <w:rFonts w:asciiTheme="minorHAnsi" w:eastAsia="Calibri" w:hAnsiTheme="minorHAnsi" w:cstheme="minorHAnsi"/>
        </w:rPr>
        <w:t>on</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line</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help</w:t>
      </w:r>
      <w:r w:rsidRPr="00C242E3">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C242E3">
        <w:rPr>
          <w:rFonts w:asciiTheme="minorHAnsi" w:eastAsia="Calibri" w:hAnsiTheme="minorHAnsi" w:cstheme="minorHAnsi"/>
        </w:rPr>
        <w:t>on</w:t>
      </w:r>
      <w:r w:rsidRPr="00C242E3">
        <w:rPr>
          <w:rFonts w:asciiTheme="minorHAnsi" w:eastAsia="Calibri" w:hAnsiTheme="minorHAnsi" w:cstheme="minorHAnsi"/>
          <w:lang w:val="el-GR"/>
        </w:rPr>
        <w:t xml:space="preserve"> </w:t>
      </w:r>
      <w:r w:rsidRPr="00C242E3">
        <w:rPr>
          <w:rFonts w:asciiTheme="minorHAnsi" w:eastAsia="Calibri" w:hAnsiTheme="minorHAnsi" w:cstheme="minorHAnsi"/>
        </w:rPr>
        <w:t>line</w:t>
      </w:r>
      <w:r w:rsidRPr="00C242E3">
        <w:rPr>
          <w:rFonts w:asciiTheme="minorHAnsi" w:eastAsia="Calibri" w:hAnsiTheme="minorHAnsi" w:cstheme="minorHAnsi"/>
          <w:lang w:val="el-GR"/>
        </w:rPr>
        <w:t xml:space="preserve"> σύστημα διαχείρισης ασθενών (</w:t>
      </w:r>
      <w:r w:rsidRPr="00C242E3">
        <w:rPr>
          <w:rFonts w:asciiTheme="minorHAnsi" w:eastAsia="Calibri" w:hAnsiTheme="minorHAnsi" w:cstheme="minorHAnsi"/>
        </w:rPr>
        <w:t>LIS</w:t>
      </w:r>
      <w:r w:rsidRPr="00C242E3">
        <w:rPr>
          <w:rFonts w:asciiTheme="minorHAnsi" w:eastAsia="Calibri" w:hAnsiTheme="minorHAnsi" w:cstheme="minorHAnsi"/>
          <w:lang w:val="el-GR"/>
        </w:rPr>
        <w:t>) στην Ελληνική γλώσσα.</w:t>
      </w:r>
    </w:p>
    <w:p w:rsidR="00C242E3" w:rsidRPr="00C242E3" w:rsidRDefault="00C242E3" w:rsidP="00A50452">
      <w:pPr>
        <w:pStyle w:val="ListParagraph"/>
        <w:numPr>
          <w:ilvl w:val="0"/>
          <w:numId w:val="27"/>
        </w:numPr>
        <w:spacing w:line="360" w:lineRule="auto"/>
        <w:jc w:val="both"/>
        <w:rPr>
          <w:rFonts w:asciiTheme="minorHAnsi" w:hAnsiTheme="minorHAnsi" w:cstheme="minorHAnsi"/>
          <w:lang w:val="el-GR"/>
        </w:rPr>
      </w:pPr>
      <w:r w:rsidRPr="00C242E3">
        <w:rPr>
          <w:rFonts w:asciiTheme="minorHAnsi" w:hAnsiTheme="minorHAnsi" w:cstheme="minorHAnsi"/>
          <w:lang w:val="el-GR"/>
        </w:rPr>
        <w:lastRenderedPageBreak/>
        <w:t xml:space="preserve">Να διαθέτει </w:t>
      </w:r>
      <w:proofErr w:type="spellStart"/>
      <w:r w:rsidRPr="00C242E3">
        <w:rPr>
          <w:rFonts w:asciiTheme="minorHAnsi" w:hAnsiTheme="minorHAnsi" w:cstheme="minorHAnsi"/>
          <w:lang w:val="el-GR"/>
        </w:rPr>
        <w:t>αυτοπλενόμενες</w:t>
      </w:r>
      <w:proofErr w:type="spellEnd"/>
      <w:r w:rsidRPr="00C242E3">
        <w:rPr>
          <w:rFonts w:asciiTheme="minorHAnsi" w:hAnsiTheme="minorHAnsi" w:cstheme="minorHAnsi"/>
          <w:lang w:val="el-GR"/>
        </w:rPr>
        <w:t xml:space="preserve"> </w:t>
      </w:r>
      <w:proofErr w:type="spellStart"/>
      <w:r w:rsidRPr="00C242E3">
        <w:rPr>
          <w:rFonts w:asciiTheme="minorHAnsi" w:hAnsiTheme="minorHAnsi" w:cstheme="minorHAnsi"/>
          <w:lang w:val="el-GR"/>
        </w:rPr>
        <w:t>κυβέττες</w:t>
      </w:r>
      <w:proofErr w:type="spellEnd"/>
      <w:r w:rsidRPr="00C242E3">
        <w:rPr>
          <w:rFonts w:asciiTheme="minorHAnsi" w:hAnsiTheme="minorHAnsi" w:cstheme="minorHAnsi"/>
          <w:lang w:val="el-GR"/>
        </w:rPr>
        <w:t xml:space="preserve"> πολλαπλών χρήσεων και να συνοδεύεται ο αναλυτής από σύστημα </w:t>
      </w:r>
      <w:proofErr w:type="spellStart"/>
      <w:r w:rsidRPr="00C242E3">
        <w:rPr>
          <w:rFonts w:asciiTheme="minorHAnsi" w:hAnsiTheme="minorHAnsi" w:cstheme="minorHAnsi"/>
          <w:lang w:val="el-GR"/>
        </w:rPr>
        <w:t>απιονισμού</w:t>
      </w:r>
      <w:proofErr w:type="spellEnd"/>
      <w:r w:rsidRPr="00C242E3">
        <w:rPr>
          <w:rFonts w:asciiTheme="minorHAnsi" w:hAnsiTheme="minorHAnsi" w:cstheme="minorHAnsi"/>
          <w:lang w:val="el-GR"/>
        </w:rPr>
        <w:t xml:space="preserve"> και καθαρισμού του νερού για την απρόσκοπτη λειτουργία του αναλυτή.</w:t>
      </w:r>
      <w:r w:rsidRPr="00C242E3">
        <w:rPr>
          <w:rFonts w:asciiTheme="minorHAnsi" w:hAnsiTheme="minorHAnsi" w:cstheme="minorHAnsi"/>
          <w:bCs/>
          <w:lang w:val="el-GR"/>
        </w:rPr>
        <w:t xml:space="preserve"> </w:t>
      </w:r>
      <w:r w:rsidRPr="00C242E3">
        <w:rPr>
          <w:rFonts w:asciiTheme="minorHAnsi" w:hAnsiTheme="minorHAnsi" w:cstheme="minorHAnsi"/>
          <w:lang w:val="el-GR"/>
        </w:rPr>
        <w:t>Το κόστος αγοράς, εγκατάστασης και συντήρησης θα βαρύνει εξ ολοκλήρου τον προμηθευτή.</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υποστηρίζεται από σύστημα αδιάλειπτης παροχής τάσης (</w:t>
      </w:r>
      <w:r w:rsidRPr="00C242E3">
        <w:rPr>
          <w:rFonts w:asciiTheme="minorHAnsi" w:eastAsia="Calibri" w:hAnsiTheme="minorHAnsi" w:cstheme="minorHAnsi"/>
        </w:rPr>
        <w:t>UPS</w:t>
      </w:r>
      <w:r w:rsidRPr="00C242E3">
        <w:rPr>
          <w:rFonts w:asciiTheme="minorHAnsi" w:eastAsia="Calibri" w:hAnsiTheme="minorHAnsi" w:cstheme="minorHAnsi"/>
          <w:lang w:val="el-GR"/>
        </w:rPr>
        <w:t>), με δαπάνη του προμηθευτή.</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Να παρέχεται η δυνατότητα ελέγχου, ενημέρωσης και επικοινωνίας του αναλυτή (</w:t>
      </w:r>
      <w:r w:rsidRPr="00C242E3">
        <w:rPr>
          <w:rFonts w:asciiTheme="minorHAnsi" w:eastAsia="Calibri" w:hAnsiTheme="minorHAnsi" w:cstheme="minorHAnsi"/>
        </w:rPr>
        <w:t>online</w:t>
      </w:r>
      <w:r w:rsidRPr="00C242E3">
        <w:rPr>
          <w:rFonts w:asciiTheme="minorHAnsi" w:eastAsia="Calibri" w:hAnsiTheme="minorHAnsi" w:cstheme="minorHAnsi"/>
          <w:lang w:val="el-GR"/>
        </w:rPr>
        <w:t xml:space="preserve">) από απόσταση μέσω </w:t>
      </w:r>
      <w:r w:rsidRPr="00C242E3">
        <w:rPr>
          <w:rFonts w:asciiTheme="minorHAnsi" w:eastAsia="Calibri" w:hAnsiTheme="minorHAnsi" w:cstheme="minorHAnsi"/>
        </w:rPr>
        <w:t>modem</w:t>
      </w:r>
      <w:r w:rsidRPr="00C242E3">
        <w:rPr>
          <w:rFonts w:asciiTheme="minorHAnsi" w:eastAsia="Calibri" w:hAnsiTheme="minorHAnsi" w:cstheme="minorHAnsi"/>
          <w:lang w:val="el-GR"/>
        </w:rPr>
        <w:t xml:space="preserve"> με το τεχνικό τμήμα (</w:t>
      </w:r>
      <w:r w:rsidRPr="00C242E3">
        <w:rPr>
          <w:rFonts w:asciiTheme="minorHAnsi" w:eastAsia="Calibri" w:hAnsiTheme="minorHAnsi" w:cstheme="minorHAnsi"/>
        </w:rPr>
        <w:t>service</w:t>
      </w:r>
      <w:r w:rsidRPr="00C242E3">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C242E3">
        <w:rPr>
          <w:rFonts w:asciiTheme="minorHAnsi" w:eastAsia="Calibri" w:hAnsiTheme="minorHAnsi" w:cstheme="minorHAnsi"/>
          <w:lang w:val="el-GR"/>
        </w:rPr>
        <w:t>calibrators</w:t>
      </w:r>
      <w:proofErr w:type="spellEnd"/>
      <w:r w:rsidRPr="00C242E3">
        <w:rPr>
          <w:rFonts w:asciiTheme="minorHAnsi" w:eastAsia="Calibri" w:hAnsiTheme="minorHAnsi" w:cstheme="minorHAnsi"/>
          <w:lang w:val="el-GR"/>
        </w:rPr>
        <w:t xml:space="preserve"> και </w:t>
      </w:r>
      <w:proofErr w:type="spellStart"/>
      <w:r w:rsidRPr="00C242E3">
        <w:rPr>
          <w:rFonts w:asciiTheme="minorHAnsi" w:eastAsia="Calibri" w:hAnsiTheme="minorHAnsi" w:cstheme="minorHAnsi"/>
          <w:lang w:val="el-GR"/>
        </w:rPr>
        <w:t>controls</w:t>
      </w:r>
      <w:proofErr w:type="spellEnd"/>
      <w:r w:rsidRPr="00C242E3">
        <w:rPr>
          <w:rFonts w:asciiTheme="minorHAnsi" w:eastAsia="Calibri" w:hAnsiTheme="minorHAnsi" w:cstheme="minorHAnsi"/>
          <w:lang w:val="el-GR"/>
        </w:rPr>
        <w:t xml:space="preserve"> να προκύπτει ότι τα προσφερόμενα αντιδραστήρια, </w:t>
      </w:r>
      <w:proofErr w:type="spellStart"/>
      <w:r w:rsidRPr="00C242E3">
        <w:rPr>
          <w:rFonts w:asciiTheme="minorHAnsi" w:eastAsia="Calibri" w:hAnsiTheme="minorHAnsi" w:cstheme="minorHAnsi"/>
          <w:lang w:val="el-GR"/>
        </w:rPr>
        <w:t>calibrators</w:t>
      </w:r>
      <w:proofErr w:type="spellEnd"/>
      <w:r w:rsidRPr="00C242E3">
        <w:rPr>
          <w:rFonts w:asciiTheme="minorHAnsi" w:eastAsia="Calibri" w:hAnsiTheme="minorHAnsi" w:cstheme="minorHAnsi"/>
          <w:lang w:val="el-GR"/>
        </w:rPr>
        <w:t xml:space="preserve"> και </w:t>
      </w:r>
      <w:proofErr w:type="spellStart"/>
      <w:r w:rsidRPr="00C242E3">
        <w:rPr>
          <w:rFonts w:asciiTheme="minorHAnsi" w:eastAsia="Calibri" w:hAnsiTheme="minorHAnsi" w:cstheme="minorHAnsi"/>
          <w:lang w:val="el-GR"/>
        </w:rPr>
        <w:t>controls</w:t>
      </w:r>
      <w:proofErr w:type="spellEnd"/>
      <w:r w:rsidRPr="00C242E3">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C242E3">
        <w:rPr>
          <w:rFonts w:asciiTheme="minorHAnsi" w:eastAsia="Calibri" w:hAnsiTheme="minorHAnsi" w:cstheme="minorHAnsi"/>
          <w:color w:val="1F497D"/>
          <w:lang w:val="el-GR"/>
        </w:rPr>
        <w:t xml:space="preserve"> </w:t>
      </w:r>
      <w:r w:rsidRPr="00C242E3">
        <w:rPr>
          <w:rFonts w:asciiTheme="minorHAnsi" w:eastAsia="Calibri" w:hAnsiTheme="minorHAnsi" w:cstheme="minorHAnsi"/>
          <w:lang w:val="el-GR"/>
        </w:rPr>
        <w:t xml:space="preserve">Να </w:t>
      </w:r>
      <w:r w:rsidRPr="00C242E3">
        <w:rPr>
          <w:rFonts w:asciiTheme="minorHAnsi" w:eastAsia="Calibri" w:hAnsiTheme="minorHAnsi" w:cstheme="minorHAnsi"/>
          <w:lang w:val="el-GR"/>
        </w:rPr>
        <w:lastRenderedPageBreak/>
        <w:t xml:space="preserve">κατατίθενται και τα </w:t>
      </w:r>
      <w:r w:rsidRPr="00C242E3">
        <w:rPr>
          <w:rFonts w:asciiTheme="minorHAnsi" w:eastAsia="Calibri" w:hAnsiTheme="minorHAnsi" w:cstheme="minorHAnsi"/>
        </w:rPr>
        <w:t>manuals</w:t>
      </w:r>
      <w:r w:rsidRPr="00C242E3">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C242E3" w:rsidRPr="00C242E3" w:rsidRDefault="00C242E3" w:rsidP="00A50452">
      <w:pPr>
        <w:pStyle w:val="ListParagraph"/>
        <w:numPr>
          <w:ilvl w:val="0"/>
          <w:numId w:val="27"/>
        </w:numPr>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&lt;5.000 να υπολογισθεί ότι θα εκτελούνται μια φορά την εβδομάδα σε έναν (1) αναλυτή και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C242E3">
        <w:rPr>
          <w:rFonts w:asciiTheme="minorHAnsi" w:eastAsia="Calibri" w:hAnsiTheme="minorHAnsi" w:cstheme="minorHAnsi"/>
          <w:lang w:val="el-GR"/>
        </w:rPr>
        <w:t>controls</w:t>
      </w:r>
      <w:proofErr w:type="spellEnd"/>
      <w:r w:rsidRPr="00C242E3">
        <w:rPr>
          <w:rFonts w:asciiTheme="minorHAnsi" w:eastAsia="Calibri" w:hAnsiTheme="minorHAnsi" w:cstheme="minorHAnsi"/>
          <w:lang w:val="el-GR"/>
        </w:rPr>
        <w:t xml:space="preserve">, αναλώσιμα ηλεκτρολυτών, πλυστικά υγρά </w:t>
      </w:r>
      <w:proofErr w:type="spellStart"/>
      <w:r w:rsidRPr="00C242E3">
        <w:rPr>
          <w:rFonts w:asciiTheme="minorHAnsi" w:eastAsia="Calibri" w:hAnsiTheme="minorHAnsi" w:cstheme="minorHAnsi"/>
          <w:lang w:val="el-GR"/>
        </w:rPr>
        <w:t>κ.λ.π</w:t>
      </w:r>
      <w:proofErr w:type="spellEnd"/>
      <w:r w:rsidRPr="00C242E3">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C242E3">
        <w:rPr>
          <w:rFonts w:asciiTheme="minorHAnsi" w:eastAsia="Calibri" w:hAnsiTheme="minorHAnsi" w:cstheme="minorHAnsi"/>
          <w:lang w:val="el-GR"/>
        </w:rPr>
        <w:t>τεχνικο</w:t>
      </w:r>
      <w:proofErr w:type="spellEnd"/>
      <w:r w:rsidRPr="00C242E3">
        <w:rPr>
          <w:rFonts w:asciiTheme="minorHAnsi" w:eastAsia="Calibri" w:hAnsiTheme="minorHAnsi" w:cstheme="minorHAnsi"/>
          <w:lang w:val="el-GR"/>
        </w:rPr>
        <w:t>-οικονομικής ανάλυσης.</w:t>
      </w:r>
    </w:p>
    <w:p w:rsidR="00C242E3" w:rsidRPr="004D301D" w:rsidRDefault="00C242E3" w:rsidP="00C242E3">
      <w:pPr>
        <w:autoSpaceDE w:val="0"/>
        <w:autoSpaceDN w:val="0"/>
        <w:adjustRightInd w:val="0"/>
        <w:spacing w:line="360" w:lineRule="auto"/>
        <w:jc w:val="both"/>
        <w:rPr>
          <w:rFonts w:asciiTheme="minorHAnsi" w:eastAsia="Calibri" w:hAnsiTheme="minorHAnsi" w:cstheme="minorHAnsi"/>
          <w:b/>
          <w:bCs/>
          <w:lang w:val="el-GR"/>
        </w:rPr>
      </w:pPr>
    </w:p>
    <w:p w:rsidR="00C242E3" w:rsidRPr="004D301D" w:rsidRDefault="00C242E3" w:rsidP="00C242E3">
      <w:pPr>
        <w:autoSpaceDE w:val="0"/>
        <w:autoSpaceDN w:val="0"/>
        <w:adjustRightInd w:val="0"/>
        <w:spacing w:line="360" w:lineRule="auto"/>
        <w:ind w:left="426" w:hanging="284"/>
        <w:jc w:val="both"/>
        <w:rPr>
          <w:rFonts w:asciiTheme="minorHAnsi" w:eastAsia="Calibri" w:hAnsiTheme="minorHAnsi" w:cstheme="minorHAnsi"/>
          <w:b/>
          <w:bCs/>
          <w:lang w:val="el-GR"/>
        </w:rPr>
      </w:pPr>
      <w:r w:rsidRPr="004D301D">
        <w:rPr>
          <w:rFonts w:asciiTheme="minorHAnsi" w:eastAsia="Calibri" w:hAnsiTheme="minorHAnsi" w:cstheme="minorHAnsi"/>
          <w:b/>
          <w:bCs/>
          <w:lang w:val="el-GR"/>
        </w:rPr>
        <w:t>Λοιπές απαιτήσεις εξοπλισμού:</w:t>
      </w:r>
    </w:p>
    <w:p w:rsidR="00C242E3" w:rsidRPr="00C242E3" w:rsidRDefault="00C242E3" w:rsidP="00A50452">
      <w:pPr>
        <w:pStyle w:val="ListParagraph"/>
        <w:numPr>
          <w:ilvl w:val="0"/>
          <w:numId w:val="28"/>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C242E3" w:rsidRPr="00C242E3" w:rsidRDefault="00C242E3" w:rsidP="00A50452">
      <w:pPr>
        <w:pStyle w:val="ListParagraph"/>
        <w:numPr>
          <w:ilvl w:val="0"/>
          <w:numId w:val="28"/>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C242E3" w:rsidRPr="00C242E3" w:rsidRDefault="00C242E3" w:rsidP="00A50452">
      <w:pPr>
        <w:pStyle w:val="ListParagraph"/>
        <w:numPr>
          <w:ilvl w:val="0"/>
          <w:numId w:val="28"/>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lang w:val="el-GR"/>
        </w:rPr>
        <w:t xml:space="preserve">Θα αξιολογηθεί θετικά η δυνατότητα σύνδεσης του προσφερόμενου βιοχημικού αναλυτή με ανοσολογικό αναλυτή για τη δημιουργία ενός ενιαίου αυτόνομου συστήματος </w:t>
      </w:r>
      <w:r w:rsidRPr="00C242E3">
        <w:rPr>
          <w:rFonts w:asciiTheme="minorHAnsi" w:eastAsia="Calibri" w:hAnsiTheme="minorHAnsi" w:cstheme="minorHAnsi"/>
          <w:lang w:val="el-GR"/>
        </w:rPr>
        <w:lastRenderedPageBreak/>
        <w:t xml:space="preserve">εκτέλεσης </w:t>
      </w:r>
      <w:proofErr w:type="spellStart"/>
      <w:r w:rsidRPr="00C242E3">
        <w:rPr>
          <w:rFonts w:asciiTheme="minorHAnsi" w:eastAsia="Calibri" w:hAnsiTheme="minorHAnsi" w:cstheme="minorHAnsi"/>
          <w:lang w:val="el-GR"/>
        </w:rPr>
        <w:t>ανοσοβιοχημικών</w:t>
      </w:r>
      <w:proofErr w:type="spellEnd"/>
      <w:r w:rsidRPr="00C242E3">
        <w:rPr>
          <w:rFonts w:asciiTheme="minorHAnsi" w:eastAsia="Calibri" w:hAnsiTheme="minorHAnsi" w:cstheme="minorHAnsi"/>
          <w:lang w:val="el-GR"/>
        </w:rPr>
        <w:t xml:space="preserve"> εξετάσεων, έτσι ώστε να γίνεται δειγματοληψία από το ίδιο σωληνάριο δείγματος για βιοχημικές και </w:t>
      </w:r>
      <w:proofErr w:type="spellStart"/>
      <w:r w:rsidRPr="00C242E3">
        <w:rPr>
          <w:rFonts w:asciiTheme="minorHAnsi" w:eastAsia="Calibri" w:hAnsiTheme="minorHAnsi" w:cstheme="minorHAnsi"/>
          <w:lang w:val="el-GR"/>
        </w:rPr>
        <w:t>ανοσοενζυμικές</w:t>
      </w:r>
      <w:proofErr w:type="spellEnd"/>
      <w:r w:rsidRPr="00C242E3">
        <w:rPr>
          <w:rFonts w:asciiTheme="minorHAnsi" w:eastAsia="Calibri" w:hAnsiTheme="minorHAnsi" w:cstheme="minorHAnsi"/>
          <w:lang w:val="el-GR"/>
        </w:rPr>
        <w:t xml:space="preserve"> εξετάσεις.</w:t>
      </w:r>
    </w:p>
    <w:p w:rsidR="00C242E3" w:rsidRPr="004D301D" w:rsidRDefault="00C242E3"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C242E3" w:rsidRPr="004D301D" w:rsidRDefault="00C242E3" w:rsidP="00C242E3">
      <w:pPr>
        <w:autoSpaceDE w:val="0"/>
        <w:autoSpaceDN w:val="0"/>
        <w:adjustRightInd w:val="0"/>
        <w:spacing w:line="360" w:lineRule="auto"/>
        <w:ind w:left="426" w:hanging="284"/>
        <w:jc w:val="both"/>
        <w:rPr>
          <w:rFonts w:asciiTheme="minorHAnsi" w:eastAsia="Calibri" w:hAnsiTheme="minorHAnsi" w:cstheme="minorHAnsi"/>
          <w:b/>
          <w:bCs/>
          <w:lang w:val="el-GR"/>
        </w:rPr>
      </w:pPr>
      <w:r w:rsidRPr="004D301D">
        <w:rPr>
          <w:rFonts w:asciiTheme="minorHAnsi" w:eastAsia="Calibri" w:hAnsiTheme="minorHAnsi" w:cstheme="minorHAnsi"/>
          <w:b/>
          <w:bCs/>
          <w:lang w:val="el-GR"/>
        </w:rPr>
        <w:t>Γενικοί όροι</w:t>
      </w:r>
    </w:p>
    <w:p w:rsidR="00C242E3" w:rsidRPr="00C242E3" w:rsidRDefault="00C242E3" w:rsidP="00A50452">
      <w:pPr>
        <w:pStyle w:val="ListParagraph"/>
        <w:numPr>
          <w:ilvl w:val="0"/>
          <w:numId w:val="29"/>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r w:rsidRPr="00C242E3">
        <w:rPr>
          <w:rFonts w:asciiTheme="minorHAnsi" w:eastAsia="Calibri" w:hAnsiTheme="minorHAnsi" w:cstheme="minorHAnsi"/>
        </w:rPr>
        <w:t>service</w:t>
      </w:r>
      <w:r w:rsidRPr="00C242E3">
        <w:rPr>
          <w:rFonts w:asciiTheme="minorHAnsi" w:eastAsia="Calibr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C242E3" w:rsidRPr="00C242E3" w:rsidRDefault="00C242E3" w:rsidP="00A50452">
      <w:pPr>
        <w:pStyle w:val="ListParagraph"/>
        <w:numPr>
          <w:ilvl w:val="0"/>
          <w:numId w:val="29"/>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Οι παραπάνω προδιαγραφές είναι απαραίτητο να καλύπτονται πλήρως και να τεκμηριώνονται υποχρεωτικά με παραπομπές στα επισυναπτόμενα τεχνικά εγχειρίδια ή πληροφοριακά φυλλάδια,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C242E3" w:rsidRPr="004D301D" w:rsidRDefault="00C242E3" w:rsidP="00C242E3">
      <w:pPr>
        <w:autoSpaceDE w:val="0"/>
        <w:autoSpaceDN w:val="0"/>
        <w:adjustRightInd w:val="0"/>
        <w:spacing w:line="360" w:lineRule="auto"/>
        <w:jc w:val="both"/>
        <w:rPr>
          <w:rFonts w:asciiTheme="minorHAnsi" w:eastAsia="Calibri" w:hAnsiTheme="minorHAnsi" w:cstheme="minorHAnsi"/>
          <w:lang w:val="el-GR"/>
        </w:rPr>
      </w:pPr>
    </w:p>
    <w:p w:rsidR="00C242E3" w:rsidRPr="004D301D" w:rsidRDefault="00C242E3" w:rsidP="00C242E3">
      <w:pPr>
        <w:autoSpaceDE w:val="0"/>
        <w:autoSpaceDN w:val="0"/>
        <w:adjustRightInd w:val="0"/>
        <w:spacing w:line="360" w:lineRule="auto"/>
        <w:jc w:val="both"/>
        <w:rPr>
          <w:rFonts w:asciiTheme="minorHAnsi" w:eastAsia="Calibri" w:hAnsiTheme="minorHAnsi" w:cstheme="minorHAnsi"/>
          <w:b/>
          <w:lang w:val="el-GR"/>
        </w:rPr>
      </w:pPr>
      <w:r w:rsidRPr="004D301D">
        <w:rPr>
          <w:rFonts w:asciiTheme="minorHAnsi" w:eastAsia="Calibri" w:hAnsiTheme="minorHAnsi" w:cstheme="minorHAnsi"/>
          <w:b/>
          <w:lang w:val="el-GR"/>
        </w:rPr>
        <w:t>Κάθε προμηθευτής υποχρεούται να καταθέσει τα παρακάτω έντυπα και πιστοποιητικά μαζί με την προσφορά του:</w:t>
      </w:r>
    </w:p>
    <w:p w:rsidR="00C242E3" w:rsidRPr="00C242E3" w:rsidRDefault="00C242E3" w:rsidP="00A50452">
      <w:pPr>
        <w:pStyle w:val="ListParagraph"/>
        <w:numPr>
          <w:ilvl w:val="0"/>
          <w:numId w:val="30"/>
        </w:numPr>
        <w:autoSpaceDE w:val="0"/>
        <w:autoSpaceDN w:val="0"/>
        <w:adjustRightInd w:val="0"/>
        <w:spacing w:after="200" w:line="360" w:lineRule="auto"/>
        <w:jc w:val="both"/>
        <w:rPr>
          <w:rFonts w:asciiTheme="minorHAnsi" w:eastAsia="Calibri" w:hAnsiTheme="minorHAnsi" w:cstheme="minorHAnsi"/>
          <w:lang w:val="el-GR"/>
        </w:rPr>
      </w:pPr>
      <w:r w:rsidRPr="00C242E3">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C242E3" w:rsidRPr="00C242E3" w:rsidRDefault="00C242E3" w:rsidP="00A50452">
      <w:pPr>
        <w:pStyle w:val="ListParagraph"/>
        <w:numPr>
          <w:ilvl w:val="0"/>
          <w:numId w:val="30"/>
        </w:numPr>
        <w:autoSpaceDE w:val="0"/>
        <w:autoSpaceDN w:val="0"/>
        <w:adjustRightInd w:val="0"/>
        <w:spacing w:after="200" w:line="360" w:lineRule="auto"/>
        <w:jc w:val="both"/>
        <w:rPr>
          <w:rFonts w:asciiTheme="minorHAnsi" w:eastAsia="Calibri" w:hAnsiTheme="minorHAnsi" w:cstheme="minorHAnsi"/>
          <w:bCs/>
          <w:lang w:val="el-GR"/>
        </w:rPr>
      </w:pPr>
      <w:r w:rsidRPr="00C242E3">
        <w:rPr>
          <w:rFonts w:asciiTheme="minorHAnsi" w:eastAsia="Calibri" w:hAnsiTheme="minorHAnsi" w:cstheme="minorHAnsi"/>
          <w:bCs/>
          <w:lang w:val="el-GR"/>
        </w:rPr>
        <w:t xml:space="preserve">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C242E3">
        <w:rPr>
          <w:rFonts w:asciiTheme="minorHAnsi" w:eastAsia="Calibri" w:hAnsiTheme="minorHAnsi" w:cstheme="minorHAnsi"/>
          <w:bCs/>
          <w:lang w:val="el-GR"/>
        </w:rPr>
        <w:lastRenderedPageBreak/>
        <w:t>(</w:t>
      </w:r>
      <w:r w:rsidRPr="00C242E3">
        <w:rPr>
          <w:rFonts w:asciiTheme="minorHAnsi" w:eastAsia="Calibri" w:hAnsiTheme="minorHAnsi" w:cstheme="minorHAnsi"/>
          <w:bCs/>
        </w:rPr>
        <w:t>service</w:t>
      </w:r>
      <w:r w:rsidRPr="00C242E3">
        <w:rPr>
          <w:rFonts w:asciiTheme="minorHAnsi" w:eastAsia="Calibri" w:hAnsiTheme="minorHAnsi" w:cstheme="minorHAnsi"/>
          <w:bCs/>
          <w:lang w:val="el-GR"/>
        </w:rPr>
        <w:t xml:space="preserve">, ανταλλακτικά </w:t>
      </w:r>
      <w:proofErr w:type="spellStart"/>
      <w:r w:rsidRPr="00C242E3">
        <w:rPr>
          <w:rFonts w:asciiTheme="minorHAnsi" w:eastAsia="Calibri" w:hAnsiTheme="minorHAnsi" w:cstheme="minorHAnsi"/>
          <w:bCs/>
          <w:lang w:val="el-GR"/>
        </w:rPr>
        <w:t>κ.λ.π</w:t>
      </w:r>
      <w:proofErr w:type="spellEnd"/>
      <w:r w:rsidRPr="00C242E3">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C242E3" w:rsidRPr="00C242E3" w:rsidRDefault="00C242E3" w:rsidP="00A50452">
      <w:pPr>
        <w:pStyle w:val="ListParagraph"/>
        <w:numPr>
          <w:ilvl w:val="0"/>
          <w:numId w:val="30"/>
        </w:numPr>
        <w:autoSpaceDE w:val="0"/>
        <w:autoSpaceDN w:val="0"/>
        <w:adjustRightInd w:val="0"/>
        <w:spacing w:after="200" w:line="360" w:lineRule="auto"/>
        <w:jc w:val="both"/>
        <w:rPr>
          <w:rFonts w:eastAsia="Calibri" w:cs="Calibri"/>
          <w:sz w:val="22"/>
          <w:szCs w:val="22"/>
          <w:lang w:val="el-GR"/>
        </w:rPr>
      </w:pPr>
      <w:r w:rsidRPr="00C242E3">
        <w:rPr>
          <w:rFonts w:asciiTheme="minorHAnsi" w:eastAsia="Calibri" w:hAnsiTheme="minorHAnsi" w:cstheme="minorHAnsi"/>
          <w:lang w:val="el-GR"/>
        </w:rPr>
        <w:t>Επιπλέον στοιχεία για την αξιολόγηση των μηχανημάτων από τον οίκο κατασκευής.</w:t>
      </w:r>
    </w:p>
    <w:p w:rsidR="00C242E3" w:rsidRDefault="00C242E3" w:rsidP="00C242E3">
      <w:pPr>
        <w:autoSpaceDE w:val="0"/>
        <w:autoSpaceDN w:val="0"/>
        <w:adjustRightInd w:val="0"/>
        <w:spacing w:after="200" w:line="360" w:lineRule="auto"/>
        <w:jc w:val="both"/>
        <w:rPr>
          <w:rFonts w:eastAsia="Calibri" w:cs="Calibri"/>
          <w:sz w:val="22"/>
          <w:szCs w:val="22"/>
          <w:lang w:val="el-GR"/>
        </w:rPr>
      </w:pPr>
    </w:p>
    <w:p w:rsidR="001F2EB0" w:rsidRPr="0079312D" w:rsidRDefault="001F2EB0" w:rsidP="001F2EB0">
      <w:pPr>
        <w:spacing w:line="288" w:lineRule="auto"/>
        <w:jc w:val="center"/>
        <w:rPr>
          <w:rFonts w:asciiTheme="minorHAnsi" w:eastAsiaTheme="minorHAnsi" w:hAnsiTheme="minorHAnsi" w:cstheme="minorHAnsi"/>
          <w:b/>
          <w:lang w:val="el-GR"/>
        </w:rPr>
      </w:pPr>
      <w:r w:rsidRPr="0079312D">
        <w:rPr>
          <w:rFonts w:asciiTheme="minorHAnsi" w:eastAsiaTheme="minorHAnsi" w:hAnsiTheme="minorHAnsi" w:cstheme="minorHAnsi"/>
          <w:b/>
          <w:lang w:val="el-GR"/>
        </w:rPr>
        <w:t>ΤΕΧΝΙΚΕΣ ΠΡΟΔΙΑΓΡΑΦΕΣ ΑΝΟΣΟΛΟΓΙΚΟΥ ΑΝΑΛΥΤΗ ΥΨΗΛΗΣ ΠΑΡΑΓΩΓΙΚΟΤΗΤΑΣ</w:t>
      </w:r>
    </w:p>
    <w:p w:rsidR="001F2EB0" w:rsidRPr="001F2EB0" w:rsidRDefault="001F2EB0" w:rsidP="001F2EB0">
      <w:pPr>
        <w:spacing w:line="288" w:lineRule="auto"/>
        <w:jc w:val="center"/>
        <w:rPr>
          <w:rFonts w:asciiTheme="minorHAnsi" w:eastAsiaTheme="minorHAnsi" w:hAnsiTheme="minorHAnsi" w:cstheme="minorHAnsi"/>
          <w:b/>
          <w:sz w:val="22"/>
          <w:szCs w:val="22"/>
        </w:rPr>
      </w:pPr>
      <w:r w:rsidRPr="001F2EB0">
        <w:rPr>
          <w:rFonts w:asciiTheme="minorHAnsi" w:eastAsiaTheme="minorHAnsi" w:hAnsiTheme="minorHAnsi" w:cstheme="minorHAnsi"/>
          <w:b/>
          <w:noProof/>
          <w:sz w:val="22"/>
          <w:szCs w:val="22"/>
        </w:rPr>
        <w:drawing>
          <wp:inline distT="0" distB="0" distL="0" distR="0" wp14:anchorId="189094C6" wp14:editId="7DA81F48">
            <wp:extent cx="3361518" cy="225251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7109" cy="2256263"/>
                    </a:xfrm>
                    <a:prstGeom prst="rect">
                      <a:avLst/>
                    </a:prstGeom>
                    <a:noFill/>
                    <a:ln>
                      <a:noFill/>
                    </a:ln>
                  </pic:spPr>
                </pic:pic>
              </a:graphicData>
            </a:graphic>
          </wp:inline>
        </w:drawing>
      </w:r>
    </w:p>
    <w:p w:rsidR="001F2EB0" w:rsidRPr="001F2EB0" w:rsidRDefault="001F2EB0" w:rsidP="001F2EB0">
      <w:pPr>
        <w:spacing w:line="288" w:lineRule="auto"/>
        <w:jc w:val="center"/>
        <w:rPr>
          <w:rFonts w:asciiTheme="minorHAnsi" w:eastAsiaTheme="minorHAnsi" w:hAnsiTheme="minorHAnsi" w:cstheme="minorHAnsi"/>
          <w:b/>
          <w:sz w:val="22"/>
          <w:szCs w:val="22"/>
        </w:rPr>
      </w:pPr>
    </w:p>
    <w:p w:rsidR="001F2EB0" w:rsidRPr="001F2EB0" w:rsidRDefault="001F2EB0" w:rsidP="001F2EB0">
      <w:pPr>
        <w:autoSpaceDE w:val="0"/>
        <w:autoSpaceDN w:val="0"/>
        <w:adjustRightInd w:val="0"/>
        <w:spacing w:line="288" w:lineRule="auto"/>
        <w:jc w:val="both"/>
        <w:rPr>
          <w:rFonts w:asciiTheme="minorHAnsi" w:hAnsiTheme="minorHAnsi" w:cstheme="minorHAnsi"/>
          <w:b/>
          <w:bCs/>
          <w:sz w:val="22"/>
          <w:szCs w:val="22"/>
          <w:lang w:val="el-GR"/>
        </w:rPr>
      </w:pPr>
      <w:r w:rsidRPr="001F2EB0">
        <w:rPr>
          <w:rFonts w:asciiTheme="minorHAnsi" w:hAnsiTheme="minorHAnsi" w:cstheme="minorHAnsi"/>
          <w:b/>
          <w:bCs/>
          <w:sz w:val="22"/>
          <w:szCs w:val="22"/>
          <w:lang w:val="el-GR"/>
        </w:rPr>
        <w:t>ΤΕΧΝΙΚΕΣ ΠΡΟΔΙΑΓΡΑΦΕΣ - ΕΙΔΙΚΟΙ ΟΡΟΙ</w:t>
      </w:r>
    </w:p>
    <w:p w:rsidR="001F2EB0" w:rsidRPr="001F2EB0" w:rsidRDefault="001F2EB0" w:rsidP="001F2EB0">
      <w:pPr>
        <w:autoSpaceDE w:val="0"/>
        <w:autoSpaceDN w:val="0"/>
        <w:adjustRightInd w:val="0"/>
        <w:spacing w:line="288" w:lineRule="auto"/>
        <w:jc w:val="both"/>
        <w:rPr>
          <w:rFonts w:asciiTheme="minorHAnsi" w:hAnsiTheme="minorHAnsi" w:cstheme="minorHAnsi"/>
          <w:sz w:val="22"/>
          <w:szCs w:val="22"/>
          <w:lang w:val="el-GR"/>
        </w:rPr>
      </w:pPr>
      <w:r w:rsidRPr="001F2EB0">
        <w:rPr>
          <w:rFonts w:asciiTheme="minorHAnsi" w:hAnsiTheme="minorHAnsi" w:cstheme="minorHAnsi"/>
          <w:sz w:val="22"/>
          <w:szCs w:val="22"/>
          <w:lang w:val="el-GR"/>
        </w:rPr>
        <w:t>Ο προμηθευτής υποχρεούται μαζί με την προσφορά των αντιδραστηρίων να διαθέσει στο Νοσοκομείο για δωρεάν χρήση όλον τον απαιτούμενο συνοδό εξοπλισμό που απαιτείται, για την διενέργεια των εξετάσεων αυτών.</w:t>
      </w:r>
    </w:p>
    <w:p w:rsidR="001F2EB0" w:rsidRPr="001F2EB0" w:rsidRDefault="001F2EB0" w:rsidP="001F2EB0">
      <w:pPr>
        <w:spacing w:line="288" w:lineRule="auto"/>
        <w:jc w:val="both"/>
        <w:rPr>
          <w:rFonts w:asciiTheme="minorHAnsi" w:hAnsiTheme="minorHAnsi" w:cstheme="minorHAnsi"/>
          <w:b/>
          <w:bCs/>
          <w:sz w:val="22"/>
          <w:szCs w:val="22"/>
          <w:lang w:val="el-GR"/>
        </w:rPr>
      </w:pPr>
      <w:r w:rsidRPr="001F2EB0">
        <w:rPr>
          <w:rFonts w:asciiTheme="minorHAnsi" w:hAnsiTheme="minorHAnsi" w:cstheme="minorHAnsi"/>
          <w:b/>
          <w:bCs/>
          <w:sz w:val="22"/>
          <w:szCs w:val="22"/>
          <w:lang w:val="el-GR"/>
        </w:rPr>
        <w:t>Ο αναγραφόμενος αριθμός για κάθε εξέταση του Πίνακα των ζητουμένων εξετάσεων, είναι ο ελάχιστος αριθμός εξετάσεων που διενεργεί το εργαστήριο (συμπεριλαμβάνονται δείγματα, επαναλήψεις και μετρήσεις επιπέδου ποιοτικού ελέγχου των εξετάσεων).</w:t>
      </w:r>
    </w:p>
    <w:p w:rsidR="001F2EB0" w:rsidRPr="001F2EB0" w:rsidRDefault="001F2EB0" w:rsidP="001F2EB0">
      <w:pPr>
        <w:spacing w:line="288" w:lineRule="auto"/>
        <w:jc w:val="both"/>
        <w:rPr>
          <w:rFonts w:asciiTheme="minorHAnsi" w:hAnsiTheme="minorHAnsi" w:cstheme="minorHAnsi"/>
          <w:sz w:val="22"/>
          <w:szCs w:val="22"/>
          <w:lang w:val="el-GR"/>
        </w:rPr>
      </w:pPr>
      <w:r w:rsidRPr="001F2EB0">
        <w:rPr>
          <w:rFonts w:asciiTheme="minorHAnsi" w:hAnsiTheme="minorHAnsi" w:cstheme="minorHAnsi"/>
          <w:sz w:val="22"/>
          <w:szCs w:val="22"/>
          <w:lang w:val="el-GR"/>
        </w:rPr>
        <w:t xml:space="preserve">Ο προμηθευτής υποχρεούται μαζί με την προσφορά να υποβάλει και ΦΥΛΛΟ ΣΥΜΜΟΡΦΩΣΕΩΣ. Αυτό είναι φύλλο συσχετίσεως της προσφοράς με τις απαιτήσεις της τεχνικής περιγραφής κάθε μηχανήματος. Στο φύλλο αυτό θα αναφέρονται με λεπτομέρεια όλες οι υπάρχουσες συμφωνίες ή οι αποκλίσεις των χαρακτηριστικών των προσφερόμενων αντιδραστηρίων και των αναλυτών σε σχέση με τα αναφερόμενα στην παρούσα περιγραφή. Ο προμηθευτής θα πρέπει να απαντά στην περιγραφή παράγραφο προς παράγραφο και οι παραπομπές να είναι σε πρωτότυπα φυλλάδια, </w:t>
      </w:r>
      <w:proofErr w:type="spellStart"/>
      <w:r w:rsidRPr="001F2EB0">
        <w:rPr>
          <w:rFonts w:asciiTheme="minorHAnsi" w:hAnsiTheme="minorHAnsi" w:cstheme="minorHAnsi"/>
          <w:sz w:val="22"/>
          <w:szCs w:val="22"/>
          <w:lang w:val="el-GR"/>
        </w:rPr>
        <w:t>prospectus</w:t>
      </w:r>
      <w:proofErr w:type="spellEnd"/>
      <w:r w:rsidRPr="001F2EB0">
        <w:rPr>
          <w:rFonts w:asciiTheme="minorHAnsi" w:hAnsiTheme="minorHAnsi" w:cstheme="minorHAnsi"/>
          <w:sz w:val="22"/>
          <w:szCs w:val="22"/>
          <w:lang w:val="el-GR"/>
        </w:rPr>
        <w:t xml:space="preserve"> και εγχειρίδια του κατασκευαστικού οίκου προς απόδειξη των </w:t>
      </w:r>
      <w:proofErr w:type="spellStart"/>
      <w:r w:rsidRPr="001F2EB0">
        <w:rPr>
          <w:rFonts w:asciiTheme="minorHAnsi" w:hAnsiTheme="minorHAnsi" w:cstheme="minorHAnsi"/>
          <w:sz w:val="22"/>
          <w:szCs w:val="22"/>
          <w:lang w:val="el-GR"/>
        </w:rPr>
        <w:t>ισχυριζομένων</w:t>
      </w:r>
      <w:proofErr w:type="spellEnd"/>
      <w:r w:rsidRPr="001F2EB0">
        <w:rPr>
          <w:rFonts w:asciiTheme="minorHAnsi" w:hAnsiTheme="minorHAnsi" w:cstheme="minorHAnsi"/>
          <w:sz w:val="22"/>
          <w:szCs w:val="22"/>
          <w:lang w:val="el-GR"/>
        </w:rPr>
        <w:t>.</w:t>
      </w:r>
    </w:p>
    <w:p w:rsidR="001F2EB0" w:rsidRPr="001F2EB0" w:rsidRDefault="001F2EB0" w:rsidP="001F2EB0">
      <w:pPr>
        <w:spacing w:line="288" w:lineRule="auto"/>
        <w:jc w:val="center"/>
        <w:rPr>
          <w:rFonts w:asciiTheme="minorHAnsi" w:hAnsiTheme="minorHAnsi" w:cstheme="minorHAnsi"/>
          <w:b/>
          <w:sz w:val="22"/>
          <w:szCs w:val="22"/>
          <w:lang w:val="el-GR"/>
        </w:rPr>
      </w:pPr>
    </w:p>
    <w:p w:rsidR="001F2EB0" w:rsidRPr="001F2EB0" w:rsidRDefault="001F2EB0" w:rsidP="001F2EB0">
      <w:pPr>
        <w:spacing w:line="288" w:lineRule="auto"/>
        <w:jc w:val="center"/>
        <w:rPr>
          <w:rFonts w:asciiTheme="minorHAnsi" w:eastAsiaTheme="minorHAnsi" w:hAnsiTheme="minorHAnsi" w:cstheme="minorHAnsi"/>
          <w:b/>
          <w:sz w:val="22"/>
          <w:szCs w:val="22"/>
          <w:lang w:val="el-GR"/>
        </w:rPr>
      </w:pPr>
      <w:r w:rsidRPr="001F2EB0">
        <w:rPr>
          <w:rFonts w:asciiTheme="minorHAnsi" w:hAnsiTheme="minorHAnsi" w:cstheme="minorHAnsi"/>
          <w:b/>
          <w:sz w:val="22"/>
          <w:szCs w:val="22"/>
          <w:lang w:val="el-GR"/>
        </w:rPr>
        <w:lastRenderedPageBreak/>
        <w:t>ΤΕΧΝΙΚΕΣ ΠΡΟΔΙΑΓΡΑΦΕΣ ΑΝΟΣΟΛΟΓΙΚΟΥ ΑΝΑΛΥΤΗ</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Ο προσφερόμενος αναλυτής να είναι κατασκευασμένος με έγκριση του προσφερόμενου οίκου, περιλαμβάνοντας τις τελευταίες εξελίξεις στον τομέα της αυτοματοποίησης των εργαστηρίων και της τεχνολογίας των εξετάσεων.</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eastAsia="Calibri" w:cs="Calibri"/>
          <w:sz w:val="22"/>
          <w:szCs w:val="22"/>
          <w:lang w:val="el-GR"/>
        </w:rPr>
        <w:t xml:space="preserve">Να αποτελεί ενιαία αυτόνομη αναλυτική μονάδα χωρίς διαμεσολάβηση άλλου συστήματος, προσδιορισμού ανοσολογικών εξετάσεων με μια μονάδα ελέγχου και ένα σημείο φόρτωσης/εκφόρτωσης δειγμάτων, βαθμονομητών και υλικών ποιοτικού ελέγχου. Ο προγραμματισμός και τα αποτελέσματα τόσο των δειγμάτων όσο και του ποιοτικού ελέγχου και της βαθμονόμησης των εξετάσεων, αλλά και η εν γένει διαχείριση του αναλυτή να πραγματοποιείται από μια οθόνη </w:t>
      </w:r>
      <w:r w:rsidRPr="001F2EB0">
        <w:rPr>
          <w:rFonts w:asciiTheme="minorHAnsi" w:eastAsiaTheme="minorHAnsi" w:hAnsiTheme="minorHAnsi" w:cstheme="minorHAnsi"/>
          <w:sz w:val="22"/>
          <w:szCs w:val="22"/>
          <w:lang w:val="el-GR"/>
        </w:rPr>
        <w:t>και να είναι τελείως αυτοματοποιημένος από την εισαγωγή του δείγματος μέχρι τη λήψη του αποτελέσματος.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Η επεξεργασία των εξετάσεων να γίνεται με τεχνολογία τυχαίας προσπέλασης δειγμάτων (</w:t>
      </w:r>
      <w:r w:rsidRPr="001F2EB0">
        <w:rPr>
          <w:rFonts w:asciiTheme="minorHAnsi" w:eastAsiaTheme="minorHAnsi" w:hAnsiTheme="minorHAnsi" w:cstheme="minorHAnsi"/>
          <w:sz w:val="22"/>
          <w:szCs w:val="22"/>
        </w:rPr>
        <w:t>RANDOM</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ACCESS</w:t>
      </w:r>
      <w:r w:rsidRPr="001F2EB0">
        <w:rPr>
          <w:rFonts w:asciiTheme="minorHAnsi" w:eastAsiaTheme="minorHAnsi" w:hAnsiTheme="minorHAnsi" w:cstheme="minorHAnsi"/>
          <w:sz w:val="22"/>
          <w:szCs w:val="22"/>
          <w:lang w:val="el-GR"/>
        </w:rPr>
        <w:t xml:space="preserve">) και η αρχή λειτουργίας του να βασίζεται στη </w:t>
      </w:r>
      <w:proofErr w:type="spellStart"/>
      <w:r w:rsidRPr="001F2EB0">
        <w:rPr>
          <w:rFonts w:asciiTheme="minorHAnsi" w:eastAsiaTheme="minorHAnsi" w:hAnsiTheme="minorHAnsi" w:cstheme="minorHAnsi"/>
          <w:sz w:val="22"/>
          <w:szCs w:val="22"/>
          <w:lang w:val="el-GR"/>
        </w:rPr>
        <w:t>Χημειοφωταύγεια</w:t>
      </w:r>
      <w:proofErr w:type="spellEnd"/>
      <w:r w:rsidRPr="001F2EB0">
        <w:rPr>
          <w:rFonts w:asciiTheme="minorHAnsi" w:eastAsiaTheme="minorHAnsi" w:hAnsiTheme="minorHAnsi" w:cstheme="minorHAnsi"/>
          <w:sz w:val="22"/>
          <w:szCs w:val="22"/>
          <w:lang w:val="el-GR"/>
        </w:rPr>
        <w:t>.</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Η παραγωγικότητα του αναλυτή να είναι τουλάχιστον 400 εξετάσεις ανά ώρα.</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έχει ενσωματωμένο ψυγείο φύλαξης αντιδραστηρίων (&lt;12°</w:t>
      </w:r>
      <w:r w:rsidRPr="001F2EB0">
        <w:rPr>
          <w:rFonts w:asciiTheme="minorHAnsi" w:eastAsiaTheme="minorHAnsi" w:hAnsiTheme="minorHAnsi" w:cstheme="minorHAnsi"/>
          <w:sz w:val="22"/>
          <w:szCs w:val="22"/>
        </w:rPr>
        <w:t>C</w:t>
      </w:r>
      <w:r w:rsidRPr="001F2EB0">
        <w:rPr>
          <w:rFonts w:asciiTheme="minorHAnsi" w:eastAsiaTheme="minorHAnsi" w:hAnsiTheme="minorHAnsi" w:cstheme="minorHAnsi"/>
          <w:sz w:val="22"/>
          <w:szCs w:val="22"/>
          <w:lang w:val="el-GR"/>
        </w:rPr>
        <w:t>), για όλα τα προσφερόμενα αντιδραστήρια, με αναγνώστες γραμμικού κώδικα (</w:t>
      </w:r>
      <w:r w:rsidRPr="001F2EB0">
        <w:rPr>
          <w:rFonts w:asciiTheme="minorHAnsi" w:eastAsiaTheme="minorHAnsi" w:hAnsiTheme="minorHAnsi" w:cstheme="minorHAnsi"/>
          <w:sz w:val="22"/>
          <w:szCs w:val="22"/>
        </w:rPr>
        <w:t>barcode</w:t>
      </w:r>
      <w:r w:rsidRPr="001F2EB0">
        <w:rPr>
          <w:rFonts w:asciiTheme="minorHAnsi" w:eastAsiaTheme="minorHAnsi" w:hAnsiTheme="minorHAnsi" w:cstheme="minorHAnsi"/>
          <w:sz w:val="22"/>
          <w:szCs w:val="22"/>
          <w:lang w:val="el-GR"/>
        </w:rPr>
        <w:t>), ώστε να μην χρειάζεται η τοποθέτηση τους σε προεπιλεγμένη θέση. Θα εκτιμηθεί ο όσο το δυνατόν μεγαλύτερος αριθμός τεστ ανά φιαλίδιο αντιδραστηρίου για τις παραμέτρους με μεγάλο ετήσιο αριθμό εξετάσεων.</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έχει την δυνατότητα εκτέλεσης μεγάλου αριθμού εξετάσεων ταυτόχρονα (πάνω από 45).</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δέχεται τοποθέτηση τουλάχιστον 250 δειγμάτων ταυτόχρονα σε σωληνάρια με BAR CODE στον δειγματολήπτη του, να είναι συνεχούς φόρτωσης δειγμάτων και να έχει επιπλέον τουλάχιστον 30 θέσεις άμεσης φόρτωσης και ανάλυσης επειγόντων δειγμάτων (</w:t>
      </w:r>
      <w:r w:rsidRPr="001F2EB0">
        <w:rPr>
          <w:rFonts w:asciiTheme="minorHAnsi" w:eastAsiaTheme="minorHAnsi" w:hAnsiTheme="minorHAnsi" w:cstheme="minorHAnsi"/>
          <w:sz w:val="22"/>
          <w:szCs w:val="22"/>
        </w:rPr>
        <w:t>STAT</w:t>
      </w:r>
      <w:r w:rsidRPr="001F2EB0">
        <w:rPr>
          <w:rFonts w:asciiTheme="minorHAnsi" w:eastAsiaTheme="minorHAnsi" w:hAnsiTheme="minorHAnsi" w:cstheme="minorHAnsi"/>
          <w:sz w:val="22"/>
          <w:szCs w:val="22"/>
          <w:lang w:val="el-GR"/>
        </w:rPr>
        <w:t xml:space="preserve">) ανά πάσα στιγμή χωρίς να απαιτείται αφαίρεση δειγμάτων ρουτίνας και χωρίς τη διακοπή ή την επανεκκίνηση της λειτουργίας του αναλυτή. Τα επείγοντα δείγματα να παίρνουν προτεραιότητα έναντι όλων των δειγμάτων πλην όσων </w:t>
      </w:r>
      <w:proofErr w:type="spellStart"/>
      <w:r w:rsidRPr="001F2EB0">
        <w:rPr>
          <w:rFonts w:asciiTheme="minorHAnsi" w:eastAsiaTheme="minorHAnsi" w:hAnsiTheme="minorHAnsi" w:cstheme="minorHAnsi"/>
          <w:sz w:val="22"/>
          <w:szCs w:val="22"/>
          <w:lang w:val="el-GR"/>
        </w:rPr>
        <w:t>δειγματολειπτούνται</w:t>
      </w:r>
      <w:proofErr w:type="spellEnd"/>
      <w:r w:rsidRPr="001F2EB0">
        <w:rPr>
          <w:rFonts w:asciiTheme="minorHAnsi" w:eastAsiaTheme="minorHAnsi" w:hAnsiTheme="minorHAnsi" w:cstheme="minorHAnsi"/>
          <w:sz w:val="22"/>
          <w:szCs w:val="22"/>
          <w:lang w:val="el-GR"/>
        </w:rPr>
        <w:t xml:space="preserve"> τη στιγμή εισαγωγής του επείγοντος δείγματος και η απελευθέρωση τους να γίνεται άμεσα μετά την δειγματοληψία και να μην δεσμεύονται τα δείγματα εντός του αναλυτή.</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Ο </w:t>
      </w:r>
      <w:proofErr w:type="spellStart"/>
      <w:r w:rsidRPr="001F2EB0">
        <w:rPr>
          <w:rFonts w:asciiTheme="minorHAnsi" w:eastAsiaTheme="minorHAnsi" w:hAnsiTheme="minorHAnsi" w:cstheme="minorHAnsi"/>
          <w:sz w:val="22"/>
          <w:szCs w:val="22"/>
          <w:lang w:val="el-GR"/>
        </w:rPr>
        <w:t>δειγματοφορέας</w:t>
      </w:r>
      <w:proofErr w:type="spellEnd"/>
      <w:r w:rsidRPr="001F2EB0">
        <w:rPr>
          <w:rFonts w:asciiTheme="minorHAnsi" w:eastAsiaTheme="minorHAnsi" w:hAnsiTheme="minorHAnsi" w:cstheme="minorHAnsi"/>
          <w:sz w:val="22"/>
          <w:szCs w:val="22"/>
          <w:lang w:val="el-GR"/>
        </w:rPr>
        <w:t xml:space="preserve"> να μπορεί να δεχτεί ταυτόχρονα σωληνάρια διαφορετικής διαμέτρου </w:t>
      </w:r>
      <w:r w:rsidRPr="001F2EB0">
        <w:rPr>
          <w:rFonts w:eastAsia="Calibri" w:cs="Calibri"/>
          <w:sz w:val="22"/>
          <w:szCs w:val="22"/>
          <w:lang w:val="el-GR"/>
        </w:rPr>
        <w:t xml:space="preserve">(τουλάχιστον 10 </w:t>
      </w:r>
      <w:r w:rsidRPr="001F2EB0">
        <w:rPr>
          <w:rFonts w:eastAsia="Calibri" w:cs="Calibri"/>
          <w:sz w:val="22"/>
          <w:szCs w:val="22"/>
        </w:rPr>
        <w:t>mm</w:t>
      </w:r>
      <w:r w:rsidRPr="001F2EB0">
        <w:rPr>
          <w:rFonts w:eastAsia="Calibri" w:cs="Calibri"/>
          <w:sz w:val="22"/>
          <w:szCs w:val="22"/>
          <w:lang w:val="el-GR"/>
        </w:rPr>
        <w:t xml:space="preserve">) </w:t>
      </w:r>
      <w:r w:rsidRPr="001F2EB0">
        <w:rPr>
          <w:rFonts w:asciiTheme="minorHAnsi" w:eastAsiaTheme="minorHAnsi" w:hAnsiTheme="minorHAnsi" w:cstheme="minorHAnsi"/>
          <w:sz w:val="22"/>
          <w:szCs w:val="22"/>
          <w:lang w:val="el-GR"/>
        </w:rPr>
        <w:t xml:space="preserve">και ύψους, καψάκια και καψάκια σε σωληνάρια. Δείγματα, οροί ποιοτικού ελέγχου και διαλύματα βαθμονόμησης να φορτώνονται όλα σε κοινούς </w:t>
      </w:r>
      <w:proofErr w:type="spellStart"/>
      <w:r w:rsidRPr="001F2EB0">
        <w:rPr>
          <w:rFonts w:asciiTheme="minorHAnsi" w:eastAsiaTheme="minorHAnsi" w:hAnsiTheme="minorHAnsi" w:cstheme="minorHAnsi"/>
          <w:sz w:val="22"/>
          <w:szCs w:val="22"/>
          <w:lang w:val="el-GR"/>
        </w:rPr>
        <w:t>δειγματοφορείς</w:t>
      </w:r>
      <w:proofErr w:type="spellEnd"/>
      <w:r w:rsidRPr="001F2EB0">
        <w:rPr>
          <w:rFonts w:asciiTheme="minorHAnsi" w:eastAsiaTheme="minorHAnsi" w:hAnsiTheme="minorHAnsi" w:cstheme="minorHAnsi"/>
          <w:sz w:val="22"/>
          <w:szCs w:val="22"/>
          <w:lang w:val="el-GR"/>
        </w:rPr>
        <w:t xml:space="preserve"> με δυνατότητα ανάγνωσης BAR CODE</w:t>
      </w:r>
      <w:r w:rsidRPr="001F2EB0">
        <w:rPr>
          <w:rFonts w:asciiTheme="minorHAnsi" w:eastAsiaTheme="minorHAnsi" w:hAnsiTheme="minorHAnsi" w:cstheme="minorHAnsi"/>
          <w:sz w:val="20"/>
          <w:szCs w:val="22"/>
          <w:lang w:val="el-GR"/>
        </w:rPr>
        <w:t>.</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lastRenderedPageBreak/>
        <w:t xml:space="preserve">Να δέχεται δείγματα διαφόρων τύπων (ορού, πλάσματος, ούρων ή </w:t>
      </w:r>
      <w:proofErr w:type="spellStart"/>
      <w:r w:rsidRPr="001F2EB0">
        <w:rPr>
          <w:rFonts w:asciiTheme="minorHAnsi" w:eastAsiaTheme="minorHAnsi" w:hAnsiTheme="minorHAnsi" w:cstheme="minorHAnsi"/>
          <w:sz w:val="22"/>
          <w:szCs w:val="22"/>
          <w:lang w:val="el-GR"/>
        </w:rPr>
        <w:t>αιμολύματος</w:t>
      </w:r>
      <w:proofErr w:type="spellEnd"/>
      <w:r w:rsidRPr="001F2EB0">
        <w:rPr>
          <w:rFonts w:asciiTheme="minorHAnsi" w:eastAsiaTheme="minorHAnsi" w:hAnsiTheme="minorHAnsi" w:cstheme="minorHAnsi"/>
          <w:sz w:val="22"/>
          <w:szCs w:val="22"/>
          <w:lang w:val="el-GR"/>
        </w:rPr>
        <w:t xml:space="preserve">) ταυτόχρονα. Να υπάρχει άμεση πρόσβαση κάθε στιγμή στο δείγμα και να είναι πλήρως </w:t>
      </w:r>
      <w:proofErr w:type="spellStart"/>
      <w:r w:rsidRPr="001F2EB0">
        <w:rPr>
          <w:rFonts w:asciiTheme="minorHAnsi" w:eastAsiaTheme="minorHAnsi" w:hAnsiTheme="minorHAnsi" w:cstheme="minorHAnsi"/>
          <w:sz w:val="22"/>
          <w:szCs w:val="22"/>
          <w:lang w:val="el-GR"/>
        </w:rPr>
        <w:t>ιχνηλάσιμη</w:t>
      </w:r>
      <w:proofErr w:type="spellEnd"/>
      <w:r w:rsidRPr="001F2EB0">
        <w:rPr>
          <w:rFonts w:asciiTheme="minorHAnsi" w:eastAsiaTheme="minorHAnsi" w:hAnsiTheme="minorHAnsi" w:cstheme="minorHAnsi"/>
          <w:sz w:val="22"/>
          <w:szCs w:val="22"/>
          <w:lang w:val="el-GR"/>
        </w:rPr>
        <w:t xml:space="preserve"> η πορεία του στον αναλυτή.</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Ο χρόνος λήψης ενός αποτελέσματος να μην υπερβαίνει τα 45 λεπτά για όλες τις ζητούμενες ανοσολογικές εξετάσεις και να δίνει πλήρη εικόνα της πορείας των εξετάσεων με ενδείξεις για τον υπολειπόμενο χρόνο της κάθε εξέτασης.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Ο αναλυτής να χρησιμοποιεί αντιδραστήρια, βαθμονομητές και ορούς ελέγχου που να είναι έτοιμα προς χρήση (χωρίς ανασύσταση από το χειριστή).</w:t>
      </w:r>
      <w:r w:rsidRPr="001F2EB0">
        <w:rPr>
          <w:rFonts w:asciiTheme="minorHAnsi" w:eastAsia="Calibri" w:hAnsiTheme="minorHAnsi" w:cstheme="minorHAnsi"/>
          <w:sz w:val="22"/>
          <w:szCs w:val="22"/>
          <w:lang w:val="el-GR"/>
        </w:rPr>
        <w:t xml:space="preserve"> Τα αντιδραστήρια μετά την εξαγωγή τους από το ψυγείο να μπορούν να φορτωθούν άμεσα στον αναλυτή χωρίς προθέρμανση.</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Η βαθμονόμηση των αντιδραστηρίων να απαιτείται όσο το δυνατόν κατά αραιά χρονικά διαστήματα (τουλάχιστον 4 εβδομάδες) για τις εξετάσεις που απαιτούνται.</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Όλα τα αντιδραστήρια που εφαρμόζονται να έχουν σταθερότητα τουλάχιστον 4 εβδομάδων επί των αναλυτών.</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Να δίνει τη δυνατότητα ταυτόχρονης φόρτωσης, βαθμονόμησης </w:t>
      </w:r>
      <w:r w:rsidRPr="001F2EB0">
        <w:rPr>
          <w:rFonts w:asciiTheme="minorHAnsi" w:eastAsiaTheme="minorHAnsi" w:hAnsiTheme="minorHAnsi" w:cstheme="minorBidi"/>
          <w:sz w:val="22"/>
          <w:szCs w:val="22"/>
          <w:lang w:val="el-GR"/>
        </w:rPr>
        <w:t xml:space="preserve">και χρήσης </w:t>
      </w:r>
      <w:r w:rsidRPr="001F2EB0">
        <w:rPr>
          <w:rFonts w:asciiTheme="minorHAnsi" w:eastAsiaTheme="minorHAnsi" w:hAnsiTheme="minorHAnsi" w:cstheme="minorHAnsi"/>
          <w:sz w:val="22"/>
          <w:szCs w:val="22"/>
        </w:rPr>
        <w:t>back</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up</w:t>
      </w:r>
      <w:r w:rsidRPr="001F2EB0">
        <w:rPr>
          <w:rFonts w:asciiTheme="minorHAnsi" w:eastAsiaTheme="minorHAnsi" w:hAnsiTheme="minorHAnsi" w:cstheme="minorHAnsi"/>
          <w:sz w:val="22"/>
          <w:szCs w:val="22"/>
          <w:lang w:val="el-GR"/>
        </w:rPr>
        <w:t xml:space="preserve"> αντιδραστηρίων ίδιας και διαφορετικής παρτίδας (</w:t>
      </w:r>
      <w:r w:rsidRPr="001F2EB0">
        <w:rPr>
          <w:rFonts w:asciiTheme="minorHAnsi" w:eastAsiaTheme="minorHAnsi" w:hAnsiTheme="minorHAnsi" w:cstheme="minorHAnsi"/>
          <w:sz w:val="22"/>
          <w:szCs w:val="22"/>
        </w:rPr>
        <w:t>lot</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number</w:t>
      </w:r>
      <w:r w:rsidRPr="001F2EB0">
        <w:rPr>
          <w:rFonts w:asciiTheme="minorHAnsi" w:eastAsiaTheme="minorHAnsi" w:hAnsiTheme="minorHAnsi" w:cstheme="minorHAnsi"/>
          <w:sz w:val="22"/>
          <w:szCs w:val="22"/>
          <w:lang w:val="el-GR"/>
        </w:rPr>
        <w:t>) μεταξύ τους.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Η στάθμη όλων των υγρών (δείγματα, αντιδραστήρια, βοηθητικών διαλυμάτων) να ελέγχεται με σύστημα ελέγχου στάθμης και να ειδοποιείται ο χειριστής. Η λειτουργία του αναλυτή να μην επιβαρύνει με επιπλέον στερεά απόβλητα το εργαστήριο πέραν των απαραίτητων φορέων (</w:t>
      </w:r>
      <w:proofErr w:type="spellStart"/>
      <w:r w:rsidRPr="001F2EB0">
        <w:rPr>
          <w:rFonts w:asciiTheme="minorHAnsi" w:eastAsiaTheme="minorHAnsi" w:hAnsiTheme="minorHAnsi" w:cstheme="minorHAnsi"/>
          <w:sz w:val="22"/>
          <w:szCs w:val="22"/>
          <w:lang w:val="el-GR"/>
        </w:rPr>
        <w:t>κυβεττών</w:t>
      </w:r>
      <w:proofErr w:type="spellEnd"/>
      <w:r w:rsidRPr="001F2EB0">
        <w:rPr>
          <w:rFonts w:asciiTheme="minorHAnsi" w:eastAsiaTheme="minorHAnsi" w:hAnsiTheme="minorHAnsi" w:cstheme="minorHAnsi"/>
          <w:sz w:val="22"/>
          <w:szCs w:val="22"/>
          <w:lang w:val="el-GR"/>
        </w:rPr>
        <w:t>) για τη διενέργεια της αντίδρασης προσδιορισμού. Να επιτρέπει την απομάκρυνση των στερεών αποβλήτων εν ώρα λειτουργίας.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Ο αναλυτής να έχει τη δυνατότητα αυτόματης ανίχνευσης και επισήμανσης ανεπαρκούς ποσότητας δείγματος και αντιδραστηρίου για ακρίβεια δειγματοληψίας, η οποία θα οφείλεται σε πήγματα ή και άλλους παράγοντες (θρόμβους, </w:t>
      </w:r>
      <w:proofErr w:type="spellStart"/>
      <w:r w:rsidRPr="001F2EB0">
        <w:rPr>
          <w:rFonts w:asciiTheme="minorHAnsi" w:eastAsiaTheme="minorHAnsi" w:hAnsiTheme="minorHAnsi" w:cstheme="minorHAnsi"/>
          <w:sz w:val="22"/>
          <w:szCs w:val="22"/>
          <w:lang w:val="el-GR"/>
        </w:rPr>
        <w:t>ινικές</w:t>
      </w:r>
      <w:proofErr w:type="spellEnd"/>
      <w:r w:rsidRPr="001F2EB0">
        <w:rPr>
          <w:rFonts w:asciiTheme="minorHAnsi" w:eastAsiaTheme="minorHAnsi" w:hAnsiTheme="minorHAnsi" w:cstheme="minorHAnsi"/>
          <w:sz w:val="22"/>
          <w:szCs w:val="22"/>
          <w:lang w:val="el-GR"/>
        </w:rPr>
        <w:t>, φυσαλίδες).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Δυνατότητα ανάλυσης δειγμάτων μικρού όγκου.</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διαθέτει σύστημα ελέγχου ποιότητας (</w:t>
      </w:r>
      <w:r w:rsidRPr="001F2EB0">
        <w:rPr>
          <w:rFonts w:asciiTheme="minorHAnsi" w:eastAsiaTheme="minorHAnsi" w:hAnsiTheme="minorHAnsi" w:cstheme="minorHAnsi"/>
          <w:sz w:val="22"/>
          <w:szCs w:val="22"/>
        </w:rPr>
        <w:t>Q</w:t>
      </w:r>
      <w:r w:rsidRPr="001F2EB0">
        <w:rPr>
          <w:rFonts w:asciiTheme="minorHAnsi" w:eastAsiaTheme="minorHAnsi" w:hAnsiTheme="minorHAnsi" w:cstheme="minorHAnsi"/>
          <w:sz w:val="22"/>
          <w:szCs w:val="22"/>
          <w:lang w:val="el-GR"/>
        </w:rPr>
        <w:t>.</w:t>
      </w:r>
      <w:r w:rsidRPr="001F2EB0">
        <w:rPr>
          <w:rFonts w:asciiTheme="minorHAnsi" w:eastAsiaTheme="minorHAnsi" w:hAnsiTheme="minorHAnsi" w:cstheme="minorHAnsi"/>
          <w:sz w:val="22"/>
          <w:szCs w:val="22"/>
        </w:rPr>
        <w:t>C</w:t>
      </w:r>
      <w:r w:rsidRPr="001F2EB0">
        <w:rPr>
          <w:rFonts w:asciiTheme="minorHAnsi" w:eastAsiaTheme="minorHAnsi" w:hAnsiTheme="minorHAnsi" w:cstheme="minorHAnsi"/>
          <w:sz w:val="22"/>
          <w:szCs w:val="22"/>
          <w:lang w:val="el-GR"/>
        </w:rPr>
        <w:t xml:space="preserve">.) με απεικόνιση διαγραμμάτων </w:t>
      </w:r>
      <w:proofErr w:type="spellStart"/>
      <w:r w:rsidRPr="001F2EB0">
        <w:rPr>
          <w:rFonts w:asciiTheme="minorHAnsi" w:eastAsiaTheme="minorHAnsi" w:hAnsiTheme="minorHAnsi" w:cstheme="minorHAnsi"/>
          <w:sz w:val="22"/>
          <w:szCs w:val="22"/>
          <w:lang w:val="el-GR"/>
        </w:rPr>
        <w:t>Levey</w:t>
      </w:r>
      <w:proofErr w:type="spellEnd"/>
      <w:r w:rsidRPr="001F2EB0">
        <w:rPr>
          <w:rFonts w:asciiTheme="minorHAnsi" w:eastAsiaTheme="minorHAnsi" w:hAnsiTheme="minorHAnsi" w:cstheme="minorHAnsi"/>
          <w:sz w:val="22"/>
          <w:szCs w:val="22"/>
          <w:lang w:val="el-GR"/>
        </w:rPr>
        <w:t>-</w:t>
      </w:r>
      <w:proofErr w:type="spellStart"/>
      <w:r w:rsidRPr="001F2EB0">
        <w:rPr>
          <w:rFonts w:asciiTheme="minorHAnsi" w:eastAsiaTheme="minorHAnsi" w:hAnsiTheme="minorHAnsi" w:cstheme="minorHAnsi"/>
          <w:sz w:val="22"/>
          <w:szCs w:val="22"/>
          <w:lang w:val="el-GR"/>
        </w:rPr>
        <w:t>Jennings</w:t>
      </w:r>
      <w:proofErr w:type="spellEnd"/>
      <w:r w:rsidRPr="001F2EB0">
        <w:rPr>
          <w:rFonts w:asciiTheme="minorHAnsi" w:eastAsiaTheme="minorHAnsi" w:hAnsiTheme="minorHAnsi" w:cstheme="minorHAnsi"/>
          <w:sz w:val="22"/>
          <w:szCs w:val="22"/>
          <w:lang w:val="el-GR"/>
        </w:rPr>
        <w:t xml:space="preserve"> και με αποθήκευση των τιμών των </w:t>
      </w:r>
      <w:proofErr w:type="spellStart"/>
      <w:r w:rsidRPr="001F2EB0">
        <w:rPr>
          <w:rFonts w:asciiTheme="minorHAnsi" w:eastAsiaTheme="minorHAnsi" w:hAnsiTheme="minorHAnsi" w:cstheme="minorHAnsi"/>
          <w:sz w:val="22"/>
          <w:szCs w:val="22"/>
          <w:lang w:val="el-GR"/>
        </w:rPr>
        <w:t>controls</w:t>
      </w:r>
      <w:proofErr w:type="spellEnd"/>
      <w:r w:rsidRPr="001F2EB0">
        <w:rPr>
          <w:rFonts w:asciiTheme="minorHAnsi" w:eastAsiaTheme="minorHAnsi" w:hAnsiTheme="minorHAnsi" w:cstheme="minorHAnsi"/>
          <w:sz w:val="22"/>
          <w:szCs w:val="22"/>
          <w:lang w:val="el-GR"/>
        </w:rPr>
        <w:t xml:space="preserve"> καθώς και των καμπυλών βαθμονόμησης για μεγάλο χρονικό διάστημα. Η εισαγωγή των νέων τιμών ποιοτικού ελέγχου (</w:t>
      </w:r>
      <w:r w:rsidRPr="001F2EB0">
        <w:rPr>
          <w:rFonts w:asciiTheme="minorHAnsi" w:eastAsiaTheme="minorHAnsi" w:hAnsiTheme="minorHAnsi" w:cstheme="minorHAnsi"/>
          <w:sz w:val="22"/>
          <w:szCs w:val="22"/>
        </w:rPr>
        <w:t>controls</w:t>
      </w:r>
      <w:r w:rsidRPr="001F2EB0">
        <w:rPr>
          <w:rFonts w:asciiTheme="minorHAnsi" w:eastAsiaTheme="minorHAnsi" w:hAnsiTheme="minorHAnsi" w:cstheme="minorHAnsi"/>
          <w:sz w:val="22"/>
          <w:szCs w:val="22"/>
          <w:lang w:val="el-GR"/>
        </w:rPr>
        <w:t>) και βαθμονομητών (</w:t>
      </w:r>
      <w:r w:rsidRPr="001F2EB0">
        <w:rPr>
          <w:rFonts w:asciiTheme="minorHAnsi" w:eastAsiaTheme="minorHAnsi" w:hAnsiTheme="minorHAnsi" w:cstheme="minorHAnsi"/>
          <w:sz w:val="22"/>
          <w:szCs w:val="22"/>
        </w:rPr>
        <w:t>calibrators</w:t>
      </w:r>
      <w:r w:rsidRPr="001F2EB0">
        <w:rPr>
          <w:rFonts w:asciiTheme="minorHAnsi" w:eastAsiaTheme="minorHAnsi" w:hAnsiTheme="minorHAnsi" w:cstheme="minorHAnsi"/>
          <w:sz w:val="22"/>
          <w:szCs w:val="22"/>
          <w:lang w:val="el-GR"/>
        </w:rPr>
        <w:t xml:space="preserve">) να γίνεται είτε αυτόματα με </w:t>
      </w:r>
      <w:r w:rsidRPr="001F2EB0">
        <w:rPr>
          <w:rFonts w:asciiTheme="minorHAnsi" w:eastAsiaTheme="minorHAnsi" w:hAnsiTheme="minorHAnsi" w:cstheme="minorHAnsi"/>
          <w:sz w:val="22"/>
          <w:szCs w:val="22"/>
        </w:rPr>
        <w:t>USB</w:t>
      </w:r>
      <w:r w:rsidRPr="001F2EB0">
        <w:rPr>
          <w:rFonts w:asciiTheme="minorHAnsi" w:eastAsiaTheme="minorHAnsi" w:hAnsiTheme="minorHAnsi" w:cstheme="minorHAnsi"/>
          <w:sz w:val="22"/>
          <w:szCs w:val="22"/>
          <w:lang w:val="el-GR"/>
        </w:rPr>
        <w:t xml:space="preserve"> είτε με άλλο τρόπο χωρίς την παρέμβαση του χειριστή. Να δύναται να μεταφέρει σε εξωτερική μονάδα αποθήκευσης τα αποτελέσματα ποιοτικού ελέγχου. </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Ο αναλυτής να έχει την δυνατότητα αυτόματης αραίωσης και επανάληψης των δειγμάτων (</w:t>
      </w:r>
      <w:r w:rsidRPr="001F2EB0">
        <w:rPr>
          <w:rFonts w:asciiTheme="minorHAnsi" w:eastAsiaTheme="minorHAnsi" w:hAnsiTheme="minorHAnsi" w:cstheme="minorHAnsi"/>
          <w:sz w:val="22"/>
          <w:szCs w:val="22"/>
        </w:rPr>
        <w:t>Auto</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Dilution</w:t>
      </w:r>
      <w:r w:rsidRPr="001F2EB0">
        <w:rPr>
          <w:rFonts w:asciiTheme="minorHAnsi" w:eastAsiaTheme="minorHAnsi" w:hAnsiTheme="minorHAnsi" w:cstheme="minorHAnsi"/>
          <w:sz w:val="22"/>
          <w:szCs w:val="22"/>
          <w:lang w:val="el-GR"/>
        </w:rPr>
        <w:t xml:space="preserve"> &amp; </w:t>
      </w:r>
      <w:r w:rsidRPr="001F2EB0">
        <w:rPr>
          <w:rFonts w:asciiTheme="minorHAnsi" w:eastAsiaTheme="minorHAnsi" w:hAnsiTheme="minorHAnsi" w:cstheme="minorHAnsi"/>
          <w:sz w:val="22"/>
          <w:szCs w:val="22"/>
        </w:rPr>
        <w:t>Auto</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Retest</w:t>
      </w:r>
      <w:r w:rsidRPr="001F2EB0">
        <w:rPr>
          <w:rFonts w:asciiTheme="minorHAnsi" w:eastAsiaTheme="minorHAnsi" w:hAnsiTheme="minorHAnsi" w:cstheme="minorHAnsi"/>
          <w:sz w:val="22"/>
          <w:szCs w:val="22"/>
          <w:lang w:val="el-GR"/>
        </w:rPr>
        <w:t>), καθώς και αυτόματης εκτέλεσης άλλης εξέτασης ανάλογα με το αποτέλεσμα της πρώτης (</w:t>
      </w:r>
      <w:r w:rsidRPr="001F2EB0">
        <w:rPr>
          <w:rFonts w:asciiTheme="minorHAnsi" w:eastAsiaTheme="minorHAnsi" w:hAnsiTheme="minorHAnsi" w:cstheme="minorHAnsi"/>
          <w:sz w:val="22"/>
          <w:szCs w:val="22"/>
        </w:rPr>
        <w:t>Reflex</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Testing</w:t>
      </w:r>
      <w:r w:rsidRPr="001F2EB0">
        <w:rPr>
          <w:rFonts w:asciiTheme="minorHAnsi" w:eastAsiaTheme="minorHAnsi" w:hAnsiTheme="minorHAnsi" w:cstheme="minorHAnsi"/>
          <w:sz w:val="22"/>
          <w:szCs w:val="22"/>
          <w:lang w:val="el-GR"/>
        </w:rPr>
        <w:t>), χωρίς την επανατοποθέτηση του δείγματος από τον χειριστή.</w:t>
      </w:r>
      <w:r w:rsidRPr="001F2EB0">
        <w:rPr>
          <w:rFonts w:eastAsia="Calibri" w:cs="Calibri"/>
          <w:sz w:val="22"/>
          <w:szCs w:val="22"/>
          <w:lang w:val="el-GR"/>
        </w:rPr>
        <w:t xml:space="preserve"> Να αναφερθούν οι γραμμικότητες των αντιδραστηρίων προς αξιολόγηση.</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διαθέτει σύστημα για την αποφυγή επιμολύνσεων μεταξύ των δειγμάτων (</w:t>
      </w:r>
      <w:proofErr w:type="spellStart"/>
      <w:r w:rsidRPr="001F2EB0">
        <w:rPr>
          <w:rFonts w:asciiTheme="minorHAnsi" w:eastAsiaTheme="minorHAnsi" w:hAnsiTheme="minorHAnsi" w:cstheme="minorHAnsi"/>
          <w:sz w:val="22"/>
          <w:szCs w:val="22"/>
          <w:lang w:val="el-GR"/>
        </w:rPr>
        <w:t>carry</w:t>
      </w:r>
      <w:proofErr w:type="spellEnd"/>
      <w:r w:rsidRPr="001F2EB0">
        <w:rPr>
          <w:rFonts w:asciiTheme="minorHAnsi" w:eastAsiaTheme="minorHAnsi" w:hAnsiTheme="minorHAnsi" w:cstheme="minorHAnsi"/>
          <w:sz w:val="22"/>
          <w:szCs w:val="22"/>
          <w:lang w:val="el-GR"/>
        </w:rPr>
        <w:t xml:space="preserve"> </w:t>
      </w:r>
      <w:proofErr w:type="spellStart"/>
      <w:r w:rsidRPr="001F2EB0">
        <w:rPr>
          <w:rFonts w:asciiTheme="minorHAnsi" w:eastAsiaTheme="minorHAnsi" w:hAnsiTheme="minorHAnsi" w:cstheme="minorHAnsi"/>
          <w:sz w:val="22"/>
          <w:szCs w:val="22"/>
          <w:lang w:val="el-GR"/>
        </w:rPr>
        <w:t>over</w:t>
      </w:r>
      <w:proofErr w:type="spellEnd"/>
      <w:r w:rsidRPr="001F2EB0">
        <w:rPr>
          <w:rFonts w:asciiTheme="minorHAnsi" w:eastAsiaTheme="minorHAnsi" w:hAnsiTheme="minorHAnsi" w:cstheme="minorHAnsi"/>
          <w:sz w:val="22"/>
          <w:szCs w:val="22"/>
          <w:lang w:val="el-GR"/>
        </w:rPr>
        <w:t>).</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lastRenderedPageBreak/>
        <w:t>Το πρόγραμμα λειτουργίας να είναι εύχρηστο με έγχρωμη οθόνη αφής, με εικόνες βοήθειας χρήσης και συντήρησης (</w:t>
      </w:r>
      <w:r w:rsidRPr="001F2EB0">
        <w:rPr>
          <w:rFonts w:asciiTheme="minorHAnsi" w:eastAsiaTheme="minorHAnsi" w:hAnsiTheme="minorHAnsi" w:cstheme="minorHAnsi"/>
          <w:sz w:val="22"/>
          <w:szCs w:val="22"/>
        </w:rPr>
        <w:t>on</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line</w:t>
      </w:r>
      <w:r w:rsidRPr="001F2EB0">
        <w:rPr>
          <w:rFonts w:asciiTheme="minorHAnsi" w:eastAsiaTheme="minorHAnsi" w:hAnsiTheme="minorHAnsi" w:cstheme="minorHAnsi"/>
          <w:sz w:val="22"/>
          <w:szCs w:val="22"/>
          <w:lang w:val="el-GR"/>
        </w:rPr>
        <w:t xml:space="preserve"> </w:t>
      </w:r>
      <w:r w:rsidRPr="001F2EB0">
        <w:rPr>
          <w:rFonts w:asciiTheme="minorHAnsi" w:eastAsiaTheme="minorHAnsi" w:hAnsiTheme="minorHAnsi" w:cstheme="minorHAnsi"/>
          <w:sz w:val="22"/>
          <w:szCs w:val="22"/>
        </w:rPr>
        <w:t>help</w:t>
      </w:r>
      <w:r w:rsidRPr="001F2EB0">
        <w:rPr>
          <w:rFonts w:asciiTheme="minorHAnsi" w:eastAsiaTheme="minorHAnsi" w:hAnsiTheme="minorHAnsi" w:cstheme="minorHAnsi"/>
          <w:sz w:val="22"/>
          <w:szCs w:val="22"/>
          <w:lang w:val="el-GR"/>
        </w:rPr>
        <w:t>) ώστε να παρέχει άμεση πρόσβαση σε πληροφορίες σχετικά με το εκάστοτε μήνυμα σφάλματος. Θα αξιολογηθεί θετικά η δυνατότητα λειτουργίας του λογισμικού του αναλυτή στην ελληνική γλώσσα.</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Bidi"/>
          <w:sz w:val="22"/>
          <w:szCs w:val="22"/>
          <w:lang w:val="el-GR"/>
        </w:rPr>
        <w:t xml:space="preserve">Να έχει δυνατότητα αμφίδρομης σύνδεσης με το </w:t>
      </w:r>
      <w:r w:rsidRPr="001F2EB0">
        <w:rPr>
          <w:rFonts w:asciiTheme="minorHAnsi" w:eastAsiaTheme="minorHAnsi" w:hAnsiTheme="minorHAnsi" w:cstheme="minorBidi"/>
          <w:sz w:val="22"/>
          <w:szCs w:val="22"/>
        </w:rPr>
        <w:t>LIS</w:t>
      </w:r>
      <w:r w:rsidRPr="001F2EB0">
        <w:rPr>
          <w:rFonts w:asciiTheme="minorHAnsi" w:eastAsiaTheme="minorHAnsi" w:hAnsiTheme="minorHAnsi" w:cstheme="minorBidi"/>
          <w:sz w:val="22"/>
          <w:szCs w:val="22"/>
          <w:lang w:val="el-GR"/>
        </w:rPr>
        <w:t xml:space="preserve"> σύστημα διαχείρισης ασθενών του Εργαστηρίου με δαπάνη του μειοδότη.</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Αν απαιτείται, να συνοδεύεται ο αναλυτής από σύστημα </w:t>
      </w:r>
      <w:proofErr w:type="spellStart"/>
      <w:r w:rsidRPr="001F2EB0">
        <w:rPr>
          <w:rFonts w:asciiTheme="minorHAnsi" w:eastAsiaTheme="minorHAnsi" w:hAnsiTheme="minorHAnsi" w:cstheme="minorHAnsi"/>
          <w:sz w:val="22"/>
          <w:szCs w:val="22"/>
          <w:lang w:val="el-GR"/>
        </w:rPr>
        <w:t>απιονισμού</w:t>
      </w:r>
      <w:proofErr w:type="spellEnd"/>
      <w:r w:rsidRPr="001F2EB0">
        <w:rPr>
          <w:rFonts w:asciiTheme="minorHAnsi" w:eastAsiaTheme="minorHAnsi" w:hAnsiTheme="minorHAnsi" w:cstheme="minorHAnsi"/>
          <w:sz w:val="22"/>
          <w:szCs w:val="22"/>
          <w:lang w:val="el-GR"/>
        </w:rPr>
        <w:t xml:space="preserve"> και καθαρισμού του νερού για την απρόσκοπτη λειτουργία του αναλυτή.</w:t>
      </w:r>
      <w:r w:rsidRPr="001F2EB0">
        <w:rPr>
          <w:rFonts w:asciiTheme="minorHAnsi" w:eastAsiaTheme="minorHAnsi" w:hAnsiTheme="minorHAnsi" w:cstheme="minorHAnsi"/>
          <w:bCs/>
          <w:sz w:val="22"/>
          <w:szCs w:val="22"/>
          <w:lang w:val="el-GR"/>
        </w:rPr>
        <w:t xml:space="preserve"> </w:t>
      </w:r>
      <w:r w:rsidRPr="001F2EB0">
        <w:rPr>
          <w:rFonts w:asciiTheme="minorHAnsi" w:eastAsiaTheme="minorHAnsi" w:hAnsiTheme="minorHAnsi" w:cstheme="minorHAnsi"/>
          <w:sz w:val="22"/>
          <w:szCs w:val="22"/>
          <w:lang w:val="el-GR"/>
        </w:rPr>
        <w:t>Το κόστος αγοράς, εγκατάστασης και συντήρησης θα βαρύνει εξ ολοκλήρου τον προμηθευτή.</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υποστηρίζεται από σύστημα αδιάλειπτης παροχής τάσης (</w:t>
      </w:r>
      <w:r w:rsidRPr="001F2EB0">
        <w:rPr>
          <w:rFonts w:asciiTheme="minorHAnsi" w:eastAsiaTheme="minorHAnsi" w:hAnsiTheme="minorHAnsi" w:cstheme="minorHAnsi"/>
          <w:sz w:val="22"/>
          <w:szCs w:val="22"/>
        </w:rPr>
        <w:t>UPS</w:t>
      </w:r>
      <w:r w:rsidRPr="001F2EB0">
        <w:rPr>
          <w:rFonts w:asciiTheme="minorHAnsi" w:eastAsiaTheme="minorHAnsi" w:hAnsiTheme="minorHAnsi" w:cstheme="minorHAnsi"/>
          <w:sz w:val="22"/>
          <w:szCs w:val="22"/>
          <w:lang w:val="el-GR"/>
        </w:rPr>
        <w:t>), με δαπάνη του προμηθευτή.</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Calibri"/>
          <w:sz w:val="22"/>
          <w:szCs w:val="22"/>
          <w:lang w:val="el-GR"/>
        </w:rPr>
        <w:t>Να παρέχεται η δυνατότητα ελέγχου, ενημέρωσης και επικοινωνίας του αναλυτή (</w:t>
      </w:r>
      <w:r w:rsidRPr="001F2EB0">
        <w:rPr>
          <w:rFonts w:asciiTheme="minorHAnsi" w:eastAsiaTheme="minorHAnsi" w:hAnsiTheme="minorHAnsi" w:cs="Calibri"/>
          <w:sz w:val="22"/>
          <w:szCs w:val="22"/>
        </w:rPr>
        <w:t>online</w:t>
      </w:r>
      <w:r w:rsidRPr="001F2EB0">
        <w:rPr>
          <w:rFonts w:asciiTheme="minorHAnsi" w:eastAsiaTheme="minorHAnsi" w:hAnsiTheme="minorHAnsi" w:cs="Calibri"/>
          <w:sz w:val="22"/>
          <w:szCs w:val="22"/>
          <w:lang w:val="el-GR"/>
        </w:rPr>
        <w:t xml:space="preserve">) από απόσταση μέσω </w:t>
      </w:r>
      <w:r w:rsidRPr="001F2EB0">
        <w:rPr>
          <w:rFonts w:asciiTheme="minorHAnsi" w:eastAsiaTheme="minorHAnsi" w:hAnsiTheme="minorHAnsi" w:cs="Calibri"/>
          <w:sz w:val="22"/>
          <w:szCs w:val="22"/>
        </w:rPr>
        <w:t>modem</w:t>
      </w:r>
      <w:r w:rsidRPr="001F2EB0">
        <w:rPr>
          <w:rFonts w:asciiTheme="minorHAnsi" w:eastAsiaTheme="minorHAnsi" w:hAnsiTheme="minorHAnsi" w:cs="Calibri"/>
          <w:sz w:val="22"/>
          <w:szCs w:val="22"/>
          <w:lang w:val="el-GR"/>
        </w:rPr>
        <w:t xml:space="preserve"> / </w:t>
      </w:r>
      <w:r w:rsidRPr="001F2EB0">
        <w:rPr>
          <w:rFonts w:asciiTheme="minorHAnsi" w:eastAsiaTheme="minorHAnsi" w:hAnsiTheme="minorHAnsi" w:cs="Calibri"/>
          <w:sz w:val="22"/>
          <w:szCs w:val="22"/>
        </w:rPr>
        <w:t>router</w:t>
      </w:r>
      <w:r w:rsidRPr="001F2EB0">
        <w:rPr>
          <w:rFonts w:asciiTheme="minorHAnsi" w:eastAsiaTheme="minorHAnsi" w:hAnsiTheme="minorHAnsi" w:cs="Calibri"/>
          <w:sz w:val="22"/>
          <w:szCs w:val="22"/>
          <w:lang w:val="el-GR"/>
        </w:rPr>
        <w:t xml:space="preserve"> με το τεχνικό τμήμα (</w:t>
      </w:r>
      <w:r w:rsidRPr="001F2EB0">
        <w:rPr>
          <w:rFonts w:asciiTheme="minorHAnsi" w:eastAsiaTheme="minorHAnsi" w:hAnsiTheme="minorHAnsi" w:cs="Calibri"/>
          <w:sz w:val="22"/>
          <w:szCs w:val="22"/>
        </w:rPr>
        <w:t>service</w:t>
      </w:r>
      <w:r w:rsidRPr="001F2EB0">
        <w:rPr>
          <w:rFonts w:asciiTheme="minorHAnsi" w:eastAsiaTheme="minorHAnsi" w:hAnsiTheme="minorHAnsi" w:cs="Calibri"/>
          <w:sz w:val="22"/>
          <w:szCs w:val="22"/>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Να κατατεθούν οι οδηγίες χρήσεως των προσφερομένων αντιδραστηρίων κάθε εξέτασης στα ελληνικά, στις οποίες θα πρέπει να αναγράφονται οι επιδόσεις των, επί του αναλυτή. Να αναφερθεί ο χρόνος σταθερότητας επί του αναλυτή, ο χρόνος σταθερότητας της βαθμονόμησης καθώς και το εύρος μέτρησης για κάθε απαιτούμενο αντιδραστήριο σε Πίνακα. Επίσης από τα εσώκλειστα εγχειρίδια των αντιδραστηρίων, </w:t>
      </w:r>
      <w:proofErr w:type="spellStart"/>
      <w:r w:rsidRPr="001F2EB0">
        <w:rPr>
          <w:rFonts w:asciiTheme="minorHAnsi" w:eastAsiaTheme="minorHAnsi" w:hAnsiTheme="minorHAnsi" w:cstheme="minorHAnsi"/>
          <w:sz w:val="22"/>
          <w:szCs w:val="22"/>
          <w:lang w:val="el-GR"/>
        </w:rPr>
        <w:t>calibrators</w:t>
      </w:r>
      <w:proofErr w:type="spellEnd"/>
      <w:r w:rsidRPr="001F2EB0">
        <w:rPr>
          <w:rFonts w:asciiTheme="minorHAnsi" w:eastAsiaTheme="minorHAnsi" w:hAnsiTheme="minorHAnsi" w:cstheme="minorHAnsi"/>
          <w:sz w:val="22"/>
          <w:szCs w:val="22"/>
          <w:lang w:val="el-GR"/>
        </w:rPr>
        <w:t xml:space="preserve"> και </w:t>
      </w:r>
      <w:proofErr w:type="spellStart"/>
      <w:r w:rsidRPr="001F2EB0">
        <w:rPr>
          <w:rFonts w:asciiTheme="minorHAnsi" w:eastAsiaTheme="minorHAnsi" w:hAnsiTheme="minorHAnsi" w:cstheme="minorHAnsi"/>
          <w:sz w:val="22"/>
          <w:szCs w:val="22"/>
          <w:lang w:val="el-GR"/>
        </w:rPr>
        <w:t>controls</w:t>
      </w:r>
      <w:proofErr w:type="spellEnd"/>
      <w:r w:rsidRPr="001F2EB0">
        <w:rPr>
          <w:rFonts w:asciiTheme="minorHAnsi" w:eastAsiaTheme="minorHAnsi" w:hAnsiTheme="minorHAnsi" w:cstheme="minorHAnsi"/>
          <w:sz w:val="22"/>
          <w:szCs w:val="22"/>
          <w:lang w:val="el-GR"/>
        </w:rPr>
        <w:t xml:space="preserve"> να προκύπτει ότι τα προσφερόμενα αντιδραστήρια, </w:t>
      </w:r>
      <w:proofErr w:type="spellStart"/>
      <w:r w:rsidRPr="001F2EB0">
        <w:rPr>
          <w:rFonts w:asciiTheme="minorHAnsi" w:eastAsiaTheme="minorHAnsi" w:hAnsiTheme="minorHAnsi" w:cstheme="minorHAnsi"/>
          <w:sz w:val="22"/>
          <w:szCs w:val="22"/>
          <w:lang w:val="el-GR"/>
        </w:rPr>
        <w:t>calibrators</w:t>
      </w:r>
      <w:proofErr w:type="spellEnd"/>
      <w:r w:rsidRPr="001F2EB0">
        <w:rPr>
          <w:rFonts w:asciiTheme="minorHAnsi" w:eastAsiaTheme="minorHAnsi" w:hAnsiTheme="minorHAnsi" w:cstheme="minorHAnsi"/>
          <w:sz w:val="22"/>
          <w:szCs w:val="22"/>
          <w:lang w:val="el-GR"/>
        </w:rPr>
        <w:t xml:space="preserve"> και </w:t>
      </w:r>
      <w:proofErr w:type="spellStart"/>
      <w:r w:rsidRPr="001F2EB0">
        <w:rPr>
          <w:rFonts w:asciiTheme="minorHAnsi" w:eastAsiaTheme="minorHAnsi" w:hAnsiTheme="minorHAnsi" w:cstheme="minorHAnsi"/>
          <w:sz w:val="22"/>
          <w:szCs w:val="22"/>
          <w:lang w:val="el-GR"/>
        </w:rPr>
        <w:t>controls</w:t>
      </w:r>
      <w:proofErr w:type="spellEnd"/>
      <w:r w:rsidRPr="001F2EB0">
        <w:rPr>
          <w:rFonts w:asciiTheme="minorHAnsi" w:eastAsiaTheme="minorHAnsi" w:hAnsiTheme="minorHAnsi" w:cstheme="minorHAnsi"/>
          <w:sz w:val="22"/>
          <w:szCs w:val="22"/>
          <w:lang w:val="el-GR"/>
        </w:rPr>
        <w:t xml:space="preserve"> προορίζονται για κανονική χρήση στους συγκεκριμένους τύπους και μοντέλα αναλυτών που προσφέρονται.</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w:t>
      </w:r>
      <w:r w:rsidRPr="001F2EB0">
        <w:rPr>
          <w:rFonts w:asciiTheme="minorHAnsi" w:eastAsiaTheme="minorHAnsi" w:hAnsiTheme="minorHAnsi" w:cstheme="minorHAnsi"/>
          <w:sz w:val="22"/>
          <w:szCs w:val="22"/>
          <w:lang w:val="el-GR"/>
        </w:rPr>
        <w:lastRenderedPageBreak/>
        <w:t xml:space="preserve">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1F2EB0">
        <w:rPr>
          <w:rFonts w:asciiTheme="minorHAnsi" w:eastAsiaTheme="minorHAnsi" w:hAnsiTheme="minorHAnsi" w:cstheme="minorHAnsi"/>
          <w:sz w:val="22"/>
          <w:szCs w:val="22"/>
          <w:lang w:val="el-GR"/>
        </w:rPr>
        <w:t>controls</w:t>
      </w:r>
      <w:proofErr w:type="spellEnd"/>
      <w:r w:rsidRPr="001F2EB0">
        <w:rPr>
          <w:rFonts w:asciiTheme="minorHAnsi" w:eastAsiaTheme="minorHAnsi" w:hAnsiTheme="minorHAnsi" w:cstheme="minorHAnsi"/>
          <w:sz w:val="22"/>
          <w:szCs w:val="22"/>
          <w:lang w:val="el-GR"/>
        </w:rPr>
        <w:t xml:space="preserve">, πλυστικά υγρά </w:t>
      </w:r>
      <w:proofErr w:type="spellStart"/>
      <w:r w:rsidRPr="001F2EB0">
        <w:rPr>
          <w:rFonts w:asciiTheme="minorHAnsi" w:eastAsiaTheme="minorHAnsi" w:hAnsiTheme="minorHAnsi" w:cstheme="minorHAnsi"/>
          <w:sz w:val="22"/>
          <w:szCs w:val="22"/>
          <w:lang w:val="el-GR"/>
        </w:rPr>
        <w:t>κ.λ.π</w:t>
      </w:r>
      <w:proofErr w:type="spellEnd"/>
      <w:r w:rsidRPr="001F2EB0">
        <w:rPr>
          <w:rFonts w:asciiTheme="minorHAnsi" w:eastAsiaTheme="minorHAnsi" w:hAnsiTheme="minorHAnsi" w:cstheme="minorHAnsi"/>
          <w:sz w:val="22"/>
          <w:szCs w:val="22"/>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1F2EB0">
        <w:rPr>
          <w:rFonts w:asciiTheme="minorHAnsi" w:eastAsiaTheme="minorHAnsi" w:hAnsiTheme="minorHAnsi" w:cstheme="minorHAnsi"/>
          <w:sz w:val="22"/>
          <w:szCs w:val="22"/>
          <w:lang w:val="el-GR"/>
        </w:rPr>
        <w:t>τεχνικο</w:t>
      </w:r>
      <w:proofErr w:type="spellEnd"/>
      <w:r w:rsidRPr="001F2EB0">
        <w:rPr>
          <w:rFonts w:asciiTheme="minorHAnsi" w:eastAsiaTheme="minorHAnsi" w:hAnsiTheme="minorHAnsi" w:cstheme="minorHAnsi"/>
          <w:sz w:val="22"/>
          <w:szCs w:val="22"/>
          <w:lang w:val="el-GR"/>
        </w:rPr>
        <w:t>-οικονομικής ανάλυσης.</w:t>
      </w:r>
    </w:p>
    <w:p w:rsidR="001F2EB0" w:rsidRPr="001F2EB0" w:rsidRDefault="001F2EB0" w:rsidP="001F2EB0">
      <w:pPr>
        <w:pStyle w:val="ListParagraph"/>
        <w:numPr>
          <w:ilvl w:val="0"/>
          <w:numId w:val="53"/>
        </w:numPr>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Να αναφερθούν προς αξιολόγηση οι ηλεκτρικές απαιτήσεις, οι απαιτήσεις νερού και η θερμική απόδοση του αναλυτή.</w:t>
      </w:r>
    </w:p>
    <w:p w:rsidR="001F2EB0" w:rsidRPr="001F2EB0" w:rsidRDefault="001F2EB0" w:rsidP="001F2EB0">
      <w:pPr>
        <w:autoSpaceDE w:val="0"/>
        <w:autoSpaceDN w:val="0"/>
        <w:adjustRightInd w:val="0"/>
        <w:spacing w:line="288" w:lineRule="auto"/>
        <w:jc w:val="both"/>
        <w:rPr>
          <w:rFonts w:asciiTheme="minorHAnsi" w:eastAsiaTheme="minorHAnsi" w:hAnsiTheme="minorHAnsi" w:cstheme="minorHAnsi"/>
          <w:b/>
          <w:bCs/>
          <w:sz w:val="22"/>
          <w:szCs w:val="22"/>
          <w:lang w:val="el-GR"/>
        </w:rPr>
      </w:pPr>
      <w:r w:rsidRPr="001F2EB0">
        <w:rPr>
          <w:rFonts w:asciiTheme="minorHAnsi" w:eastAsiaTheme="minorHAnsi" w:hAnsiTheme="minorHAnsi" w:cstheme="minorHAnsi"/>
          <w:b/>
          <w:bCs/>
          <w:sz w:val="22"/>
          <w:szCs w:val="22"/>
          <w:lang w:val="el-GR"/>
        </w:rPr>
        <w:t>Λοιπές απαιτήσεις εξοπλισμού:</w:t>
      </w:r>
    </w:p>
    <w:p w:rsidR="001F2EB0" w:rsidRPr="001F2EB0" w:rsidRDefault="001F2EB0" w:rsidP="001F2EB0">
      <w:pPr>
        <w:pStyle w:val="ListParagraph"/>
        <w:numPr>
          <w:ilvl w:val="0"/>
          <w:numId w:val="54"/>
        </w:numPr>
        <w:autoSpaceDE w:val="0"/>
        <w:autoSpaceDN w:val="0"/>
        <w:adjustRightInd w:val="0"/>
        <w:spacing w:after="200" w:line="288" w:lineRule="auto"/>
        <w:jc w:val="both"/>
        <w:rPr>
          <w:rFonts w:asciiTheme="minorHAnsi" w:eastAsiaTheme="minorHAnsi" w:hAnsiTheme="minorHAnsi" w:cstheme="minorHAnsi"/>
          <w:bCs/>
          <w:sz w:val="22"/>
          <w:szCs w:val="22"/>
          <w:lang w:val="el-GR"/>
        </w:rPr>
      </w:pPr>
      <w:r w:rsidRPr="001F2EB0">
        <w:rPr>
          <w:rFonts w:asciiTheme="minorHAnsi" w:eastAsiaTheme="minorHAnsi" w:hAnsiTheme="minorHAnsi" w:cstheme="minorHAnsi"/>
          <w:sz w:val="22"/>
          <w:szCs w:val="22"/>
          <w:lang w:val="el-GR"/>
        </w:rPr>
        <w:t>Να αναφερθούν αναλυτικά σε πίνακα και να αποδεικνύονται με παραπομπές ώστε να αξιολογηθούν, οι απαιτούμενοι χρόνοι συντήρησης του συνοδού εξοπλισμού ημερησίως (&lt;25’ για κάθε αναλυτική μονάδα), εβδομαδιαίως (&lt;40’ για κάθε αναλυτική μονάδα) ή όπως υποχρεωτικά απαιτείται ανά τακτά χρονικά διαστήματα (π.χ. ανά 14 ημέρες / μηνιαίως / τριμηνιαίως κλπ) σύμφωνα με τον οίκο κατασκευής.</w:t>
      </w:r>
    </w:p>
    <w:p w:rsidR="001F2EB0" w:rsidRPr="001F2EB0" w:rsidRDefault="001F2EB0" w:rsidP="001F2EB0">
      <w:pPr>
        <w:pStyle w:val="ListParagraph"/>
        <w:numPr>
          <w:ilvl w:val="0"/>
          <w:numId w:val="54"/>
        </w:numPr>
        <w:autoSpaceDE w:val="0"/>
        <w:autoSpaceDN w:val="0"/>
        <w:adjustRightInd w:val="0"/>
        <w:spacing w:after="200" w:line="288" w:lineRule="auto"/>
        <w:jc w:val="both"/>
        <w:rPr>
          <w:rFonts w:asciiTheme="minorHAnsi" w:eastAsiaTheme="minorHAnsi" w:hAnsiTheme="minorHAnsi" w:cstheme="minorHAnsi"/>
          <w:bCs/>
          <w:sz w:val="22"/>
          <w:szCs w:val="22"/>
          <w:lang w:val="el-GR"/>
        </w:rPr>
      </w:pPr>
      <w:r w:rsidRPr="001F2EB0">
        <w:rPr>
          <w:rFonts w:asciiTheme="minorHAnsi" w:eastAsiaTheme="minorHAnsi" w:hAnsiTheme="minorHAnsi" w:cstheme="minorHAnsi"/>
          <w:sz w:val="22"/>
          <w:szCs w:val="22"/>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1F2EB0" w:rsidRPr="001F2EB0" w:rsidRDefault="001F2EB0" w:rsidP="001F2EB0">
      <w:pPr>
        <w:autoSpaceDE w:val="0"/>
        <w:autoSpaceDN w:val="0"/>
        <w:adjustRightInd w:val="0"/>
        <w:spacing w:line="288" w:lineRule="auto"/>
        <w:jc w:val="both"/>
        <w:rPr>
          <w:rFonts w:asciiTheme="minorHAnsi" w:eastAsiaTheme="minorHAnsi" w:hAnsiTheme="minorHAnsi" w:cstheme="minorHAnsi"/>
          <w:b/>
          <w:bCs/>
          <w:sz w:val="22"/>
          <w:szCs w:val="22"/>
          <w:lang w:val="el-GR"/>
        </w:rPr>
      </w:pPr>
      <w:r w:rsidRPr="001F2EB0">
        <w:rPr>
          <w:rFonts w:asciiTheme="minorHAnsi" w:eastAsiaTheme="minorHAnsi" w:hAnsiTheme="minorHAnsi" w:cstheme="minorHAnsi"/>
          <w:b/>
          <w:bCs/>
          <w:sz w:val="22"/>
          <w:szCs w:val="22"/>
          <w:lang w:val="el-GR"/>
        </w:rPr>
        <w:t>Γενικοί όροι</w:t>
      </w:r>
    </w:p>
    <w:p w:rsidR="001F2EB0" w:rsidRPr="001F2EB0" w:rsidRDefault="001F2EB0" w:rsidP="001F2EB0">
      <w:pPr>
        <w:pStyle w:val="ListParagraph"/>
        <w:numPr>
          <w:ilvl w:val="0"/>
          <w:numId w:val="55"/>
        </w:numPr>
        <w:autoSpaceDE w:val="0"/>
        <w:autoSpaceDN w:val="0"/>
        <w:adjustRightInd w:val="0"/>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 xml:space="preserve">Απαραίτητος όρος η άριστη τεχνική και επιστημονική στήριξη της εταιρείας που θα προμηθεύσει τους αναλυτές. Το </w:t>
      </w:r>
      <w:r w:rsidRPr="001F2EB0">
        <w:rPr>
          <w:rFonts w:asciiTheme="minorHAnsi" w:eastAsiaTheme="minorHAnsi" w:hAnsiTheme="minorHAnsi" w:cstheme="minorHAnsi"/>
          <w:sz w:val="22"/>
          <w:szCs w:val="22"/>
        </w:rPr>
        <w:t>service</w:t>
      </w:r>
      <w:r w:rsidRPr="001F2EB0">
        <w:rPr>
          <w:rFonts w:asciiTheme="minorHAnsi" w:eastAsiaTheme="minorHAnsi" w:hAnsiTheme="minorHAnsi" w:cstheme="minorHAnsi"/>
          <w:sz w:val="22"/>
          <w:szCs w:val="22"/>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1F2EB0" w:rsidRPr="001F2EB0" w:rsidRDefault="001F2EB0" w:rsidP="001F2EB0">
      <w:pPr>
        <w:pStyle w:val="ListParagraph"/>
        <w:numPr>
          <w:ilvl w:val="0"/>
          <w:numId w:val="55"/>
        </w:numPr>
        <w:autoSpaceDE w:val="0"/>
        <w:autoSpaceDN w:val="0"/>
        <w:adjustRightInd w:val="0"/>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1F2EB0" w:rsidRPr="001F2EB0" w:rsidRDefault="001F2EB0" w:rsidP="001F2EB0">
      <w:pPr>
        <w:autoSpaceDE w:val="0"/>
        <w:autoSpaceDN w:val="0"/>
        <w:adjustRightInd w:val="0"/>
        <w:spacing w:line="288" w:lineRule="auto"/>
        <w:jc w:val="both"/>
        <w:rPr>
          <w:rFonts w:asciiTheme="minorHAnsi" w:eastAsiaTheme="minorHAnsi" w:hAnsiTheme="minorHAnsi" w:cstheme="minorHAnsi"/>
          <w:b/>
          <w:sz w:val="22"/>
          <w:szCs w:val="22"/>
          <w:lang w:val="el-GR"/>
        </w:rPr>
      </w:pPr>
      <w:r w:rsidRPr="001F2EB0">
        <w:rPr>
          <w:rFonts w:asciiTheme="minorHAnsi" w:eastAsiaTheme="minorHAnsi" w:hAnsiTheme="minorHAnsi" w:cstheme="minorHAnsi"/>
          <w:b/>
          <w:sz w:val="22"/>
          <w:szCs w:val="22"/>
          <w:lang w:val="el-GR"/>
        </w:rPr>
        <w:t>Κάθε προμηθευτής υποχρεούται να καταθέσει τα παρακάτω έντυπα και πιστοποιητικά μαζί με την προσφορά του:</w:t>
      </w:r>
    </w:p>
    <w:p w:rsidR="001F2EB0" w:rsidRPr="001F2EB0" w:rsidRDefault="001F2EB0" w:rsidP="001F2EB0">
      <w:pPr>
        <w:pStyle w:val="ListParagraph"/>
        <w:numPr>
          <w:ilvl w:val="0"/>
          <w:numId w:val="56"/>
        </w:numPr>
        <w:autoSpaceDE w:val="0"/>
        <w:autoSpaceDN w:val="0"/>
        <w:adjustRightInd w:val="0"/>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sz w:val="22"/>
          <w:szCs w:val="22"/>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1F2EB0" w:rsidRPr="001F2EB0" w:rsidRDefault="001F2EB0" w:rsidP="001F2EB0">
      <w:pPr>
        <w:pStyle w:val="ListParagraph"/>
        <w:numPr>
          <w:ilvl w:val="0"/>
          <w:numId w:val="56"/>
        </w:numPr>
        <w:autoSpaceDE w:val="0"/>
        <w:autoSpaceDN w:val="0"/>
        <w:adjustRightInd w:val="0"/>
        <w:spacing w:after="200" w:line="288" w:lineRule="auto"/>
        <w:jc w:val="both"/>
        <w:rPr>
          <w:rFonts w:asciiTheme="minorHAnsi" w:eastAsiaTheme="minorHAnsi" w:hAnsiTheme="minorHAnsi" w:cstheme="minorHAnsi"/>
          <w:sz w:val="22"/>
          <w:szCs w:val="22"/>
          <w:lang w:val="el-GR"/>
        </w:rPr>
      </w:pPr>
      <w:r w:rsidRPr="001F2EB0">
        <w:rPr>
          <w:rFonts w:asciiTheme="minorHAnsi" w:eastAsiaTheme="minorHAnsi" w:hAnsiTheme="minorHAnsi" w:cstheme="minorHAnsi"/>
          <w:bCs/>
          <w:sz w:val="22"/>
          <w:szCs w:val="22"/>
          <w:lang w:val="el-GR"/>
        </w:rPr>
        <w:lastRenderedPageBreak/>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1F2EB0">
        <w:rPr>
          <w:rFonts w:asciiTheme="minorHAnsi" w:eastAsiaTheme="minorHAnsi" w:hAnsiTheme="minorHAnsi" w:cstheme="minorHAnsi"/>
          <w:bCs/>
          <w:sz w:val="22"/>
          <w:szCs w:val="22"/>
        </w:rPr>
        <w:t>service</w:t>
      </w:r>
      <w:r w:rsidRPr="001F2EB0">
        <w:rPr>
          <w:rFonts w:asciiTheme="minorHAnsi" w:eastAsiaTheme="minorHAnsi" w:hAnsiTheme="minorHAnsi" w:cstheme="minorHAnsi"/>
          <w:bCs/>
          <w:sz w:val="22"/>
          <w:szCs w:val="22"/>
          <w:lang w:val="el-GR"/>
        </w:rPr>
        <w:t xml:space="preserve">, ανταλλακτικά </w:t>
      </w:r>
      <w:proofErr w:type="spellStart"/>
      <w:r w:rsidRPr="001F2EB0">
        <w:rPr>
          <w:rFonts w:asciiTheme="minorHAnsi" w:eastAsiaTheme="minorHAnsi" w:hAnsiTheme="minorHAnsi" w:cstheme="minorHAnsi"/>
          <w:bCs/>
          <w:sz w:val="22"/>
          <w:szCs w:val="22"/>
          <w:lang w:val="el-GR"/>
        </w:rPr>
        <w:t>κ.λ.π</w:t>
      </w:r>
      <w:proofErr w:type="spellEnd"/>
      <w:r w:rsidRPr="001F2EB0">
        <w:rPr>
          <w:rFonts w:asciiTheme="minorHAnsi" w:eastAsiaTheme="minorHAnsi" w:hAnsiTheme="minorHAnsi" w:cstheme="minorHAnsi"/>
          <w:bCs/>
          <w:sz w:val="22"/>
          <w:szCs w:val="22"/>
          <w:lang w:val="el-GR"/>
        </w:rPr>
        <w:t>.) καθώς και ότι στελέχη της έχουν εκπαιδευτεί σε εγκαταστάσεις του προσφερόμενου οίκου.</w:t>
      </w:r>
    </w:p>
    <w:p w:rsidR="001F2EB0" w:rsidRPr="001F2EB0" w:rsidRDefault="001F2EB0" w:rsidP="001F2EB0">
      <w:pPr>
        <w:pStyle w:val="ListParagraph"/>
        <w:autoSpaceDE w:val="0"/>
        <w:autoSpaceDN w:val="0"/>
        <w:adjustRightInd w:val="0"/>
        <w:spacing w:after="200" w:line="288" w:lineRule="auto"/>
        <w:jc w:val="both"/>
        <w:rPr>
          <w:rFonts w:asciiTheme="minorHAnsi" w:eastAsiaTheme="minorHAnsi" w:hAnsiTheme="minorHAnsi" w:cstheme="minorHAnsi"/>
          <w:sz w:val="22"/>
          <w:szCs w:val="22"/>
          <w:lang w:val="el-GR"/>
        </w:rPr>
      </w:pPr>
    </w:p>
    <w:p w:rsidR="00C242E3" w:rsidRPr="00247F10" w:rsidRDefault="00C242E3" w:rsidP="00C242E3">
      <w:pPr>
        <w:spacing w:after="200" w:line="360" w:lineRule="auto"/>
        <w:ind w:left="426" w:hanging="426"/>
        <w:contextualSpacing/>
        <w:jc w:val="both"/>
        <w:rPr>
          <w:rFonts w:asciiTheme="minorHAnsi" w:eastAsia="Calibri" w:hAnsiTheme="minorHAnsi" w:cstheme="minorHAnsi"/>
          <w:lang w:val="el-GR"/>
        </w:rPr>
      </w:pPr>
      <w:r w:rsidRPr="00247F10">
        <w:rPr>
          <w:rFonts w:asciiTheme="minorHAnsi" w:eastAsia="Calibri" w:hAnsiTheme="minorHAnsi" w:cstheme="minorHAnsi"/>
          <w:b/>
          <w:i/>
          <w:color w:val="365F91"/>
          <w:lang w:val="el-GR"/>
        </w:rPr>
        <w:t>ΤΕΧΝΙΚΕΣ ΠΡΟΔΙΑΓΡΑΦΕΣ ΑΥΤΟΜΑΤΟΥ ΑΝΟΣΟΛΟΓΙΚΟΥ ΑΝΑΛΥΤΗ ΜΕΓΑΛΗΣ ΠΑΡΑΓΩΓΙΚΟΤΗΤΑΣ</w:t>
      </w:r>
    </w:p>
    <w:p w:rsidR="00C242E3" w:rsidRPr="00247F10" w:rsidRDefault="001F2EB0" w:rsidP="00C242E3">
      <w:pPr>
        <w:spacing w:after="200" w:line="360" w:lineRule="auto"/>
        <w:ind w:left="426" w:hanging="426"/>
        <w:contextualSpacing/>
        <w:jc w:val="both"/>
        <w:rPr>
          <w:rFonts w:asciiTheme="minorHAnsi" w:eastAsia="Calibri" w:hAnsiTheme="minorHAnsi" w:cstheme="minorHAnsi"/>
          <w:lang w:val="el-GR"/>
        </w:rPr>
      </w:pPr>
      <w:r>
        <w:rPr>
          <w:rFonts w:asciiTheme="minorHAnsi" w:eastAsia="Calibri" w:hAnsiTheme="minorHAnsi" w:cstheme="minorHAnsi"/>
          <w:lang w:val="el-GR"/>
        </w:rPr>
        <w:t xml:space="preserve">                                   </w:t>
      </w:r>
      <w:r>
        <w:rPr>
          <w:rFonts w:asciiTheme="minorHAnsi" w:eastAsia="Calibri" w:hAnsiTheme="minorHAnsi" w:cstheme="minorHAnsi"/>
          <w:noProof/>
        </w:rPr>
        <w:drawing>
          <wp:inline distT="0" distB="0" distL="0" distR="0" wp14:anchorId="7F4DD5C2">
            <wp:extent cx="3676015" cy="2493645"/>
            <wp:effectExtent l="0" t="0" r="63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6015" cy="2493645"/>
                    </a:xfrm>
                    <a:prstGeom prst="rect">
                      <a:avLst/>
                    </a:prstGeom>
                    <a:noFill/>
                  </pic:spPr>
                </pic:pic>
              </a:graphicData>
            </a:graphic>
          </wp:inline>
        </w:drawing>
      </w:r>
    </w:p>
    <w:p w:rsidR="00C242E3" w:rsidRPr="00247F10" w:rsidRDefault="00C242E3" w:rsidP="00C242E3">
      <w:pPr>
        <w:jc w:val="both"/>
        <w:rPr>
          <w:rFonts w:asciiTheme="minorHAnsi" w:eastAsia="Calibri" w:hAnsiTheme="minorHAnsi" w:cstheme="minorHAnsi"/>
          <w:lang w:val="el-GR" w:eastAsia="de-DE"/>
        </w:rPr>
      </w:pPr>
    </w:p>
    <w:p w:rsidR="00C242E3" w:rsidRPr="009A53CC" w:rsidRDefault="00C242E3" w:rsidP="00C242E3">
      <w:pPr>
        <w:spacing w:line="360" w:lineRule="auto"/>
        <w:jc w:val="center"/>
        <w:rPr>
          <w:rFonts w:asciiTheme="minorHAnsi" w:eastAsia="Calibri" w:hAnsiTheme="minorHAnsi" w:cstheme="minorHAnsi"/>
          <w:b/>
          <w:i/>
          <w:sz w:val="28"/>
          <w:szCs w:val="28"/>
          <w:lang w:val="el-GR"/>
        </w:rPr>
      </w:pPr>
      <w:r w:rsidRPr="009A53CC">
        <w:rPr>
          <w:rFonts w:asciiTheme="minorHAnsi" w:eastAsia="Calibri" w:hAnsiTheme="minorHAnsi" w:cstheme="minorHAnsi"/>
          <w:b/>
          <w:i/>
          <w:sz w:val="28"/>
          <w:szCs w:val="28"/>
          <w:lang w:val="el-GR"/>
        </w:rPr>
        <w:t xml:space="preserve">Ο αναλυτής </w:t>
      </w:r>
      <w:r w:rsidRPr="009A53CC">
        <w:rPr>
          <w:rFonts w:asciiTheme="minorHAnsi" w:eastAsia="Calibri" w:hAnsiTheme="minorHAnsi" w:cstheme="minorHAnsi"/>
          <w:b/>
          <w:i/>
          <w:sz w:val="28"/>
          <w:szCs w:val="28"/>
        </w:rPr>
        <w:t>Architect</w:t>
      </w:r>
      <w:r w:rsidRPr="009A53CC">
        <w:rPr>
          <w:rFonts w:asciiTheme="minorHAnsi" w:eastAsia="Calibri" w:hAnsiTheme="minorHAnsi" w:cstheme="minorHAnsi"/>
          <w:b/>
          <w:i/>
          <w:sz w:val="28"/>
          <w:szCs w:val="28"/>
          <w:lang w:val="el-GR"/>
        </w:rPr>
        <w:t xml:space="preserve"> </w:t>
      </w:r>
      <w:proofErr w:type="spellStart"/>
      <w:r w:rsidRPr="009A53CC">
        <w:rPr>
          <w:rFonts w:asciiTheme="minorHAnsi" w:eastAsia="Calibri" w:hAnsiTheme="minorHAnsi" w:cstheme="minorHAnsi"/>
          <w:b/>
          <w:i/>
          <w:sz w:val="28"/>
          <w:szCs w:val="28"/>
        </w:rPr>
        <w:t>i</w:t>
      </w:r>
      <w:proofErr w:type="spellEnd"/>
      <w:r w:rsidRPr="009A53CC">
        <w:rPr>
          <w:rFonts w:asciiTheme="minorHAnsi" w:eastAsia="Calibri" w:hAnsiTheme="minorHAnsi" w:cstheme="minorHAnsi"/>
          <w:b/>
          <w:i/>
          <w:sz w:val="28"/>
          <w:szCs w:val="28"/>
          <w:lang w:val="el-GR"/>
        </w:rPr>
        <w:t>2000</w:t>
      </w:r>
      <w:r w:rsidRPr="009A53CC">
        <w:rPr>
          <w:rFonts w:asciiTheme="minorHAnsi" w:eastAsia="Calibri" w:hAnsiTheme="minorHAnsi" w:cstheme="minorHAnsi"/>
          <w:b/>
          <w:i/>
          <w:sz w:val="28"/>
          <w:szCs w:val="28"/>
        </w:rPr>
        <w:t>SR</w:t>
      </w:r>
      <w:r w:rsidRPr="009A53CC">
        <w:rPr>
          <w:rFonts w:asciiTheme="minorHAnsi" w:eastAsia="Calibri" w:hAnsiTheme="minorHAnsi" w:cstheme="minorHAnsi"/>
          <w:b/>
          <w:i/>
          <w:sz w:val="28"/>
          <w:szCs w:val="28"/>
          <w:lang w:val="el-GR"/>
        </w:rPr>
        <w:t xml:space="preserve"> ανταποκρίνεται στις παρακάτω ζητούμενες τεχνικές προδιαγραφές: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C242E3" w:rsidRPr="009101ED" w:rsidRDefault="00C242E3" w:rsidP="00A50452">
      <w:pPr>
        <w:pStyle w:val="ListParagraph"/>
        <w:numPr>
          <w:ilvl w:val="0"/>
          <w:numId w:val="31"/>
        </w:numPr>
        <w:spacing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 Να είναι αναλυτής ενιαίος και να δύναται να επεκταθεί σε ενιαία </w:t>
      </w:r>
      <w:proofErr w:type="spellStart"/>
      <w:r w:rsidRPr="009101ED">
        <w:rPr>
          <w:rFonts w:asciiTheme="minorHAnsi" w:eastAsia="Calibri" w:hAnsiTheme="minorHAnsi" w:cstheme="minorHAnsi"/>
          <w:lang w:val="el-GR"/>
        </w:rPr>
        <w:t>ανοσοβιοχημική</w:t>
      </w:r>
      <w:proofErr w:type="spellEnd"/>
      <w:r w:rsidRPr="009101ED">
        <w:rPr>
          <w:rFonts w:asciiTheme="minorHAnsi" w:eastAsia="Calibri" w:hAnsiTheme="minorHAnsi" w:cstheme="minorHAnsi"/>
          <w:lang w:val="el-GR"/>
        </w:rPr>
        <w:t xml:space="preserve"> πλατφόρμα με μία οθόνη ελέγχου κι ένα σημείο φόρτωσης κι εκφόρτωσης δειγμάτων, υλικών ποιοτικού ελέγχου και βαθμονόμησης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Η επεξεργασία των εξετάσεων να γίνεται με τεχνολογία τυχαίας προσπέλασης δειγμάτων (</w:t>
      </w:r>
      <w:r w:rsidRPr="009101ED">
        <w:rPr>
          <w:rFonts w:asciiTheme="minorHAnsi" w:eastAsia="Calibri" w:hAnsiTheme="minorHAnsi" w:cstheme="minorHAnsi"/>
        </w:rPr>
        <w:t>RANDOM</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ACCESS</w:t>
      </w:r>
      <w:r w:rsidRPr="009101ED">
        <w:rPr>
          <w:rFonts w:asciiTheme="minorHAnsi" w:eastAsia="Calibri" w:hAnsiTheme="minorHAnsi" w:cstheme="minorHAnsi"/>
          <w:lang w:val="el-GR"/>
        </w:rPr>
        <w:t xml:space="preserve">) και η αρχή λειτουργίας του να βασίζεται στη </w:t>
      </w:r>
      <w:proofErr w:type="spellStart"/>
      <w:r w:rsidRPr="009101ED">
        <w:rPr>
          <w:rFonts w:asciiTheme="minorHAnsi" w:eastAsia="Calibri" w:hAnsiTheme="minorHAnsi" w:cstheme="minorHAnsi"/>
          <w:lang w:val="el-GR"/>
        </w:rPr>
        <w:t>Χημειοφωταύγεια</w:t>
      </w:r>
      <w:proofErr w:type="spellEnd"/>
      <w:r w:rsidRPr="009101ED">
        <w:rPr>
          <w:rFonts w:asciiTheme="minorHAnsi" w:eastAsia="Calibri" w:hAnsiTheme="minorHAnsi" w:cstheme="minorHAnsi"/>
          <w:lang w:val="el-GR"/>
        </w:rPr>
        <w:t>.</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Η παραγωγικότητα του αναλυτή να είναι τουλάχιστον 200 εξετάσεις ανά ώρα.</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έχει ενσωματωμένο ψυγείο φύλαξης αντιδραστηρίων (&lt;12°</w:t>
      </w:r>
      <w:r w:rsidRPr="009101ED">
        <w:rPr>
          <w:rFonts w:asciiTheme="minorHAnsi" w:eastAsia="Calibri" w:hAnsiTheme="minorHAnsi" w:cstheme="minorHAnsi"/>
        </w:rPr>
        <w:t>C</w:t>
      </w:r>
      <w:r w:rsidRPr="009101ED">
        <w:rPr>
          <w:rFonts w:asciiTheme="minorHAnsi" w:eastAsia="Calibri" w:hAnsiTheme="minorHAnsi" w:cstheme="minorHAnsi"/>
          <w:lang w:val="el-GR"/>
        </w:rPr>
        <w:t>), για όλα τα προσφερόμενα αντιδραστήρια, με αναγνώστες γραμμικού κώδικα (</w:t>
      </w:r>
      <w:r w:rsidRPr="009101ED">
        <w:rPr>
          <w:rFonts w:asciiTheme="minorHAnsi" w:eastAsia="Calibri" w:hAnsiTheme="minorHAnsi" w:cstheme="minorHAnsi"/>
        </w:rPr>
        <w:t>barcode</w:t>
      </w:r>
      <w:r w:rsidRPr="009101ED">
        <w:rPr>
          <w:rFonts w:asciiTheme="minorHAnsi" w:eastAsia="Calibri" w:hAnsiTheme="minorHAnsi" w:cstheme="minorHAnsi"/>
          <w:lang w:val="el-GR"/>
        </w:rPr>
        <w:t>), ώστε να μην χρειάζεται η τοποθέτηση τους σε προεπιλεγμένη θέση. Θα εκτιμηθεί ο μεγαλύτερος δυνατός αριθμός τεστ ανά φιαλίδιο αντιδραστηρίου για τις παραμέτρους με μεγάλο ετήσιο αριθμό εξετάσεων.</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έχει την δυνατότητα εκτέλεσης μεγάλου αριθμού εξετάσεων ταυτόχρονα (πάνω από 20).</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δέχεται τοποθέτηση τουλάχιστον 100 δειγμάτων ταυτόχρονα σε σωληνάρια με BAR CODE στον δειγματολήπτη του, να είναι συνεχούς φόρτωσης και να έχει επιπλέον τουλάχιστον 30 θέσεις ταυτόχρονης φόρτωσης επειγόντων (</w:t>
      </w:r>
      <w:r w:rsidRPr="009101ED">
        <w:rPr>
          <w:rFonts w:asciiTheme="minorHAnsi" w:eastAsia="Calibri" w:hAnsiTheme="minorHAnsi" w:cstheme="minorHAnsi"/>
        </w:rPr>
        <w:t>STAT</w:t>
      </w:r>
      <w:r w:rsidRPr="009101ED">
        <w:rPr>
          <w:rFonts w:asciiTheme="minorHAnsi" w:eastAsia="Calibri" w:hAnsiTheme="minorHAnsi" w:cstheme="minorHAnsi"/>
          <w:lang w:val="el-GR"/>
        </w:rPr>
        <w:t>) χωρίς να απαιτείται αφαίρεση δειγμάτων ρουτίνας</w:t>
      </w:r>
      <w:r w:rsidRPr="009101ED">
        <w:rPr>
          <w:rFonts w:cstheme="minorHAnsi"/>
          <w:lang w:val="el-GR"/>
        </w:rPr>
        <w:t xml:space="preserve"> και χωρίς τη διακοπή της λειτουργίας του αναλυτή</w:t>
      </w:r>
      <w:r w:rsidRPr="009101ED">
        <w:rPr>
          <w:rFonts w:asciiTheme="minorHAnsi" w:eastAsia="Calibri" w:hAnsiTheme="minorHAnsi" w:cstheme="minorHAnsi"/>
          <w:lang w:val="el-GR"/>
        </w:rPr>
        <w:t xml:space="preserve">. Τα επείγοντα δείγματα να παίρνουν προτεραιότητα έναντι όλων των δειγμάτων πλην όσων </w:t>
      </w:r>
      <w:proofErr w:type="spellStart"/>
      <w:r w:rsidRPr="009101ED">
        <w:rPr>
          <w:rFonts w:asciiTheme="minorHAnsi" w:eastAsia="Calibri" w:hAnsiTheme="minorHAnsi" w:cstheme="minorHAnsi"/>
          <w:lang w:val="el-GR"/>
        </w:rPr>
        <w:t>δειγματοληπτούνται</w:t>
      </w:r>
      <w:proofErr w:type="spellEnd"/>
      <w:r w:rsidRPr="009101ED">
        <w:rPr>
          <w:rFonts w:asciiTheme="minorHAnsi" w:eastAsia="Calibri" w:hAnsiTheme="minorHAnsi" w:cstheme="minorHAnsi"/>
          <w:lang w:val="el-GR"/>
        </w:rPr>
        <w:t xml:space="preserve"> τη στιγμή εισαγωγής του επείγοντος δείγματος. Η απελευθέρωση των δειγμάτων να γίνεται άμεσα μετά τη δειγματοληψία και να μην δεσμεύονται τα δείγματα εντός του αναλυτή. </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w:t>
      </w:r>
      <w:proofErr w:type="spellStart"/>
      <w:r w:rsidRPr="009101ED">
        <w:rPr>
          <w:rFonts w:asciiTheme="minorHAnsi" w:eastAsia="Calibri" w:hAnsiTheme="minorHAnsi" w:cstheme="minorHAnsi"/>
          <w:lang w:val="el-GR"/>
        </w:rPr>
        <w:t>δειγματοφορέας</w:t>
      </w:r>
      <w:proofErr w:type="spellEnd"/>
      <w:r w:rsidRPr="009101ED">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9101ED">
        <w:rPr>
          <w:rFonts w:asciiTheme="minorHAnsi" w:eastAsia="Calibri" w:hAnsiTheme="minorHAnsi" w:cstheme="minorHAnsi"/>
        </w:rPr>
        <w:t>mm</w:t>
      </w:r>
      <w:r w:rsidRPr="009101ED">
        <w:rPr>
          <w:rFonts w:asciiTheme="minorHAnsi" w:eastAsia="Calibri" w:hAnsiTheme="minorHAnsi" w:cstheme="minorHAnsi"/>
          <w:lang w:val="el-GR"/>
        </w:rPr>
        <w:t xml:space="preserve">) και ύψους, καψάκια και καψάκια σε σωληνάρια. </w:t>
      </w:r>
      <w:r w:rsidRPr="009101ED">
        <w:rPr>
          <w:rFonts w:cstheme="minorHAnsi"/>
          <w:lang w:val="el-GR"/>
        </w:rPr>
        <w:t xml:space="preserve">Δείγματα, οροί ποιοτικού ελέγχου και διαλύματα βαθμονόμησης να φορτώνονται όλα σε κοινούς </w:t>
      </w:r>
      <w:proofErr w:type="spellStart"/>
      <w:r w:rsidRPr="009101ED">
        <w:rPr>
          <w:rFonts w:cstheme="minorHAnsi"/>
          <w:lang w:val="el-GR"/>
        </w:rPr>
        <w:t>δειγματοφορείς</w:t>
      </w:r>
      <w:proofErr w:type="spellEnd"/>
      <w:r w:rsidRPr="009101ED">
        <w:rPr>
          <w:rFonts w:cstheme="minorHAnsi"/>
          <w:lang w:val="el-GR"/>
        </w:rPr>
        <w:t>.</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δέχεται δείγματα διαφόρων τύπων (ορού, πλάσματος, ούρων, ολικού αίματος) ταυτόχρονα.</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Ο χρόνος λήψης ενός αποτελέσματος να μην υπερβαίνει τα 45 λεπτά για όλες τις ζητούμενες ανοσολογικές εξετάσεις.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αναλυτής να χρησιμοποιεί αντιδραστήρια, βαθμονομητές και ορούς ελέγχου που να μην χρειάζονται ανασύσταση. Τα αντιδραστήρια μετά την εξαγωγή τους από το ψυγείο να μπορούν να φορτωθούν άμεσα στον αναλυτή χωρίς </w:t>
      </w:r>
      <w:r w:rsidRPr="009101ED">
        <w:rPr>
          <w:lang w:val="el-GR"/>
        </w:rPr>
        <w:t>προθέρμανση</w:t>
      </w:r>
      <w:r w:rsidRPr="009101ED">
        <w:rPr>
          <w:rFonts w:asciiTheme="minorHAnsi" w:eastAsia="Calibri" w:hAnsiTheme="minorHAnsi" w:cstheme="minorHAnsi"/>
          <w:lang w:val="el-GR"/>
        </w:rPr>
        <w:t>.</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Το προληπτικό </w:t>
      </w:r>
      <w:r w:rsidRPr="009101ED">
        <w:rPr>
          <w:rFonts w:asciiTheme="minorHAnsi" w:eastAsia="Calibri" w:hAnsiTheme="minorHAnsi" w:cstheme="minorHAnsi"/>
        </w:rPr>
        <w:t>service</w:t>
      </w:r>
      <w:r w:rsidRPr="009101ED">
        <w:rPr>
          <w:rFonts w:asciiTheme="minorHAnsi" w:eastAsia="Calibri" w:hAnsiTheme="minorHAnsi" w:cstheme="minorHAnsi"/>
          <w:lang w:val="el-GR"/>
        </w:rPr>
        <w:t xml:space="preserve">, η προσθήκη αναλωσίμων και λοιπών υλικών στον αναλυτή να μην επηρεάζει την σταθερότητα της βαθμονόμησης των αντιδραστηρίων σε αυτόν </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Όλα τα αντιδραστήρια που εφαρμόζονται να έχουν σταθερότητα τουλάχιστον 4 εβδομάδων επί των αναλυτών, με ελάχιστη εξαίρεση το πολύ μίας (1) εξέτασης.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Να δίνει τη δυνατότητα ταυτόχρονης φόρτωσης και βαθμονόμησης </w:t>
      </w:r>
      <w:r w:rsidRPr="009101ED">
        <w:rPr>
          <w:rFonts w:asciiTheme="minorHAnsi" w:eastAsia="Calibri" w:hAnsiTheme="minorHAnsi" w:cstheme="minorHAnsi"/>
        </w:rPr>
        <w:t>back</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up</w:t>
      </w:r>
      <w:r w:rsidRPr="009101ED">
        <w:rPr>
          <w:rFonts w:asciiTheme="minorHAnsi" w:eastAsia="Calibri" w:hAnsiTheme="minorHAnsi" w:cstheme="minorHAnsi"/>
          <w:lang w:val="el-GR"/>
        </w:rPr>
        <w:t xml:space="preserve"> αντιδραστηρίων ίδιας και διαφορετικής παρτίδας (</w:t>
      </w:r>
      <w:proofErr w:type="spellStart"/>
      <w:r w:rsidRPr="009101ED">
        <w:rPr>
          <w:rFonts w:asciiTheme="minorHAnsi" w:eastAsia="Calibri" w:hAnsiTheme="minorHAnsi" w:cstheme="minorHAnsi"/>
          <w:lang w:val="el-GR"/>
        </w:rPr>
        <w:t>lot</w:t>
      </w:r>
      <w:proofErr w:type="spellEnd"/>
      <w:r w:rsidRPr="009101ED">
        <w:rPr>
          <w:rFonts w:asciiTheme="minorHAnsi" w:eastAsia="Calibri" w:hAnsiTheme="minorHAnsi" w:cstheme="minorHAnsi"/>
          <w:lang w:val="el-GR"/>
        </w:rPr>
        <w:t xml:space="preserve"> </w:t>
      </w:r>
      <w:proofErr w:type="spellStart"/>
      <w:r w:rsidRPr="009101ED">
        <w:rPr>
          <w:rFonts w:asciiTheme="minorHAnsi" w:eastAsia="Calibri" w:hAnsiTheme="minorHAnsi" w:cstheme="minorHAnsi"/>
          <w:lang w:val="el-GR"/>
        </w:rPr>
        <w:t>number</w:t>
      </w:r>
      <w:proofErr w:type="spellEnd"/>
      <w:r w:rsidRPr="009101ED">
        <w:rPr>
          <w:rFonts w:asciiTheme="minorHAnsi" w:eastAsia="Calibri" w:hAnsiTheme="minorHAnsi" w:cstheme="minorHAnsi"/>
          <w:lang w:val="el-GR"/>
        </w:rPr>
        <w:t>) μεταξύ τους.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Οι φυσιολογικές τιμές των επιπέδων </w:t>
      </w:r>
      <w:proofErr w:type="spellStart"/>
      <w:r w:rsidRPr="009101ED">
        <w:rPr>
          <w:rFonts w:asciiTheme="minorHAnsi" w:eastAsia="Calibri" w:hAnsiTheme="minorHAnsi" w:cstheme="minorHAnsi"/>
        </w:rPr>
        <w:t>hsTropI</w:t>
      </w:r>
      <w:proofErr w:type="spellEnd"/>
      <w:r w:rsidRPr="009101ED">
        <w:rPr>
          <w:rFonts w:asciiTheme="minorHAnsi" w:eastAsia="Calibri" w:hAnsiTheme="minorHAnsi" w:cstheme="minorHAnsi"/>
          <w:lang w:val="el-GR"/>
        </w:rPr>
        <w:t xml:space="preserve"> να είναι σαφώς καθορισμένες μεταξύ των δύο φύλων.</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r w:rsidRPr="009101ED">
        <w:rPr>
          <w:lang w:val="el-GR"/>
        </w:rPr>
        <w:t xml:space="preserve"> Να επιτρέπει την απομάκρυνση των στερεών αποβλήτων εν ώρα λειτουργίας.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Η λειτουργία του αναλυτή να μην επιβαρύνει με επιπλέον στερεά απόβλητα το εργαστήριο πέραν των απαραίτητων </w:t>
      </w:r>
      <w:proofErr w:type="spellStart"/>
      <w:r w:rsidRPr="009101ED">
        <w:rPr>
          <w:rFonts w:asciiTheme="minorHAnsi" w:eastAsia="Calibri" w:hAnsiTheme="minorHAnsi" w:cstheme="minorHAnsi"/>
          <w:lang w:val="el-GR"/>
        </w:rPr>
        <w:t>κυβεττών</w:t>
      </w:r>
      <w:proofErr w:type="spellEnd"/>
      <w:r w:rsidRPr="009101ED">
        <w:rPr>
          <w:rFonts w:asciiTheme="minorHAnsi" w:eastAsia="Calibri" w:hAnsiTheme="minorHAnsi" w:cstheme="minorHAnsi"/>
          <w:lang w:val="el-GR"/>
        </w:rPr>
        <w:t xml:space="preserve"> για τη διενέργεια της αντίδρασης προσδιορισμού.</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9101ED">
        <w:rPr>
          <w:rFonts w:asciiTheme="minorHAnsi" w:eastAsia="Calibri" w:hAnsiTheme="minorHAnsi" w:cstheme="minorHAnsi"/>
          <w:lang w:val="el-GR"/>
        </w:rPr>
        <w:t>ινικές</w:t>
      </w:r>
      <w:proofErr w:type="spellEnd"/>
      <w:r w:rsidRPr="009101ED">
        <w:rPr>
          <w:rFonts w:asciiTheme="minorHAnsi" w:eastAsia="Calibri" w:hAnsiTheme="minorHAnsi" w:cstheme="minorHAnsi"/>
          <w:lang w:val="el-GR"/>
        </w:rPr>
        <w:t>, φυσαλίδες).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cstheme="minorHAnsi"/>
          <w:lang w:val="el-GR"/>
        </w:rPr>
        <w:t>Δυνατότητα ανάλυσης δειγμάτων μικρού όγκου</w:t>
      </w:r>
      <w:r w:rsidRPr="009101ED">
        <w:rPr>
          <w:rFonts w:eastAsia="Calibri" w:cs="Calibri"/>
          <w:lang w:val="el-GR"/>
        </w:rPr>
        <w:t>.</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Να διαθέτει σύστημα ελέγχου ποιότητας (</w:t>
      </w:r>
      <w:r w:rsidRPr="009101ED">
        <w:rPr>
          <w:rFonts w:asciiTheme="minorHAnsi" w:eastAsia="Calibri" w:hAnsiTheme="minorHAnsi" w:cstheme="minorHAnsi"/>
        </w:rPr>
        <w:t>Q</w:t>
      </w:r>
      <w:r w:rsidRPr="009101ED">
        <w:rPr>
          <w:rFonts w:asciiTheme="minorHAnsi" w:eastAsia="Calibri" w:hAnsiTheme="minorHAnsi" w:cstheme="minorHAnsi"/>
          <w:lang w:val="el-GR"/>
        </w:rPr>
        <w:t>.</w:t>
      </w:r>
      <w:r w:rsidRPr="009101ED">
        <w:rPr>
          <w:rFonts w:asciiTheme="minorHAnsi" w:eastAsia="Calibri" w:hAnsiTheme="minorHAnsi" w:cstheme="minorHAnsi"/>
        </w:rPr>
        <w:t>C</w:t>
      </w:r>
      <w:r w:rsidRPr="009101ED">
        <w:rPr>
          <w:rFonts w:asciiTheme="minorHAnsi" w:eastAsia="Calibri" w:hAnsiTheme="minorHAnsi" w:cstheme="minorHAnsi"/>
          <w:lang w:val="el-GR"/>
        </w:rPr>
        <w:t xml:space="preserve">.) με απεικόνιση διαγραμμάτων </w:t>
      </w:r>
      <w:proofErr w:type="spellStart"/>
      <w:r w:rsidRPr="009101ED">
        <w:rPr>
          <w:rFonts w:asciiTheme="minorHAnsi" w:eastAsia="Calibri" w:hAnsiTheme="minorHAnsi" w:cstheme="minorHAnsi"/>
          <w:lang w:val="el-GR"/>
        </w:rPr>
        <w:t>Levey</w:t>
      </w:r>
      <w:proofErr w:type="spellEnd"/>
      <w:r w:rsidRPr="009101ED">
        <w:rPr>
          <w:rFonts w:asciiTheme="minorHAnsi" w:eastAsia="Calibri" w:hAnsiTheme="minorHAnsi" w:cstheme="minorHAnsi"/>
          <w:lang w:val="el-GR"/>
        </w:rPr>
        <w:t>-</w:t>
      </w:r>
      <w:proofErr w:type="spellStart"/>
      <w:r w:rsidRPr="009101ED">
        <w:rPr>
          <w:rFonts w:asciiTheme="minorHAnsi" w:eastAsia="Calibri" w:hAnsiTheme="minorHAnsi" w:cstheme="minorHAnsi"/>
          <w:lang w:val="el-GR"/>
        </w:rPr>
        <w:t>Jennings</w:t>
      </w:r>
      <w:proofErr w:type="spellEnd"/>
      <w:r w:rsidRPr="009101ED">
        <w:rPr>
          <w:rFonts w:asciiTheme="minorHAnsi" w:eastAsia="Calibri" w:hAnsiTheme="minorHAnsi" w:cstheme="minorHAnsi"/>
          <w:lang w:val="el-GR"/>
        </w:rPr>
        <w:t xml:space="preserve"> και με αποθήκευση των τιμών των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9101ED">
        <w:rPr>
          <w:rFonts w:asciiTheme="minorHAnsi" w:eastAsia="Calibri" w:hAnsiTheme="minorHAnsi" w:cstheme="minorHAnsi"/>
        </w:rPr>
        <w:t>controls</w:t>
      </w:r>
      <w:r w:rsidRPr="009101ED">
        <w:rPr>
          <w:rFonts w:asciiTheme="minorHAnsi" w:eastAsia="Calibri" w:hAnsiTheme="minorHAnsi" w:cstheme="minorHAnsi"/>
          <w:lang w:val="el-GR"/>
        </w:rPr>
        <w:t>) και βαθμονομητών (</w:t>
      </w:r>
      <w:r w:rsidRPr="009101ED">
        <w:rPr>
          <w:rFonts w:asciiTheme="minorHAnsi" w:eastAsia="Calibri" w:hAnsiTheme="minorHAnsi" w:cstheme="minorHAnsi"/>
        </w:rPr>
        <w:t>calibrators</w:t>
      </w:r>
      <w:r w:rsidRPr="009101ED">
        <w:rPr>
          <w:rFonts w:asciiTheme="minorHAnsi" w:eastAsia="Calibri" w:hAnsiTheme="minorHAnsi" w:cstheme="minorHAnsi"/>
          <w:lang w:val="el-GR"/>
        </w:rPr>
        <w:t xml:space="preserve">) να γίνεται αυτόματα (με </w:t>
      </w:r>
      <w:r w:rsidRPr="009101ED">
        <w:rPr>
          <w:rFonts w:asciiTheme="minorHAnsi" w:eastAsia="Calibri" w:hAnsiTheme="minorHAnsi" w:cstheme="minorHAnsi"/>
        </w:rPr>
        <w:t>USB</w:t>
      </w:r>
      <w:r w:rsidRPr="009101ED">
        <w:rPr>
          <w:rFonts w:asciiTheme="minorHAnsi" w:eastAsia="Calibri" w:hAnsiTheme="minorHAnsi" w:cstheme="minorHAnsi"/>
          <w:lang w:val="el-GR"/>
        </w:rPr>
        <w:t xml:space="preserve"> ή άλλο τρόπο)</w:t>
      </w:r>
      <w:r w:rsidRPr="009101ED">
        <w:rPr>
          <w:rFonts w:eastAsia="Calibri" w:cs="Calibri"/>
          <w:lang w:val="el-GR"/>
        </w:rPr>
        <w:t xml:space="preserve"> χωρίς την παρέμβαση του χειριστή</w:t>
      </w:r>
      <w:r w:rsidRPr="009101ED">
        <w:rPr>
          <w:rFonts w:asciiTheme="minorHAnsi" w:eastAsia="Calibri" w:hAnsiTheme="minorHAnsi" w:cstheme="minorHAnsi"/>
          <w:lang w:val="el-GR"/>
        </w:rPr>
        <w:t xml:space="preserve">. </w:t>
      </w:r>
      <w:r w:rsidRPr="009101ED">
        <w:rPr>
          <w:rFonts w:cstheme="minorHAnsi"/>
          <w:lang w:val="el-GR"/>
        </w:rPr>
        <w:t>Να δύναται να μεταφέρει σε εξωτερική μονάδα αποθήκευσης τα αποτελέσματα ποιοτικού ελέγχου.</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Ο ίδιος ο αναλυτής να έχει την δυνατότητα αυτόματης αραίωσης και επανάληψης των δειγμάτων (</w:t>
      </w:r>
      <w:r w:rsidRPr="009101ED">
        <w:rPr>
          <w:rFonts w:asciiTheme="minorHAnsi" w:eastAsia="Calibri" w:hAnsiTheme="minorHAnsi" w:cstheme="minorHAnsi"/>
        </w:rPr>
        <w:t>Auto</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Dilution</w:t>
      </w:r>
      <w:r w:rsidRPr="009101ED">
        <w:rPr>
          <w:rFonts w:asciiTheme="minorHAnsi" w:eastAsia="Calibri" w:hAnsiTheme="minorHAnsi" w:cstheme="minorHAnsi"/>
          <w:lang w:val="el-GR"/>
        </w:rPr>
        <w:t xml:space="preserve"> &amp; </w:t>
      </w:r>
      <w:r w:rsidRPr="009101ED">
        <w:rPr>
          <w:rFonts w:asciiTheme="minorHAnsi" w:eastAsia="Calibri" w:hAnsiTheme="minorHAnsi" w:cstheme="minorHAnsi"/>
        </w:rPr>
        <w:t>Auto</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Retest</w:t>
      </w:r>
      <w:r w:rsidRPr="009101ED">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9101ED">
        <w:rPr>
          <w:rFonts w:asciiTheme="minorHAnsi" w:eastAsia="Calibri" w:hAnsiTheme="minorHAnsi" w:cstheme="minorHAnsi"/>
        </w:rPr>
        <w:t>Reflex</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Testing</w:t>
      </w:r>
      <w:r w:rsidRPr="009101ED">
        <w:rPr>
          <w:rFonts w:asciiTheme="minorHAnsi" w:eastAsia="Calibri" w:hAnsiTheme="minorHAnsi" w:cstheme="minorHAnsi"/>
          <w:lang w:val="el-GR"/>
        </w:rPr>
        <w:t>), χωρίς την επανατοποθέτηση του δείγματος από τον χειριστή και χωρίς την απαίτηση χρήσης επιπλέον λογισμικών συστημάτων.</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lang w:val="el-GR"/>
        </w:rPr>
        <w:t>Να διαθέτει σύστημα για την αποφυγή επιμολύνσεων μεταξύ των δειγμάτων (</w:t>
      </w:r>
      <w:proofErr w:type="spellStart"/>
      <w:r w:rsidRPr="009101ED">
        <w:rPr>
          <w:lang w:val="el-GR"/>
        </w:rPr>
        <w:t>carry</w:t>
      </w:r>
      <w:proofErr w:type="spellEnd"/>
      <w:r w:rsidRPr="009101ED">
        <w:rPr>
          <w:lang w:val="el-GR"/>
        </w:rPr>
        <w:t xml:space="preserve"> </w:t>
      </w:r>
      <w:proofErr w:type="spellStart"/>
      <w:r w:rsidRPr="009101ED">
        <w:rPr>
          <w:lang w:val="el-GR"/>
        </w:rPr>
        <w:t>over</w:t>
      </w:r>
      <w:proofErr w:type="spellEnd"/>
      <w:r w:rsidRPr="009101ED">
        <w:rPr>
          <w:lang w:val="el-GR"/>
        </w:rPr>
        <w:t>).</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9101ED">
        <w:rPr>
          <w:rFonts w:asciiTheme="minorHAnsi" w:eastAsia="Calibri" w:hAnsiTheme="minorHAnsi" w:cstheme="minorHAnsi"/>
        </w:rPr>
        <w:t>on</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line</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help</w:t>
      </w:r>
      <w:r w:rsidRPr="009101ED">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9101ED">
        <w:rPr>
          <w:rFonts w:asciiTheme="minorHAnsi" w:eastAsia="Calibri" w:hAnsiTheme="minorHAnsi" w:cstheme="minorHAnsi"/>
        </w:rPr>
        <w:t>on</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line</w:t>
      </w:r>
      <w:r w:rsidRPr="009101ED">
        <w:rPr>
          <w:rFonts w:asciiTheme="minorHAnsi" w:eastAsia="Calibri" w:hAnsiTheme="minorHAnsi" w:cstheme="minorHAnsi"/>
          <w:lang w:val="el-GR"/>
        </w:rPr>
        <w:t xml:space="preserve"> σύστημα διαχείρισης ασθενών (</w:t>
      </w:r>
      <w:r w:rsidRPr="009101ED">
        <w:rPr>
          <w:rFonts w:asciiTheme="minorHAnsi" w:eastAsia="Calibri" w:hAnsiTheme="minorHAnsi" w:cstheme="minorHAnsi"/>
        </w:rPr>
        <w:t>LIS</w:t>
      </w:r>
      <w:r w:rsidRPr="009101ED">
        <w:rPr>
          <w:rFonts w:asciiTheme="minorHAnsi" w:eastAsia="Calibri" w:hAnsiTheme="minorHAnsi" w:cstheme="minorHAnsi"/>
          <w:lang w:val="el-GR"/>
        </w:rPr>
        <w:t>) στην Ελληνική γλώσσα.</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 xml:space="preserve">Αν απαιτείται να συνοδεύεται ο αναλυτής από σύστημα </w:t>
      </w:r>
      <w:proofErr w:type="spellStart"/>
      <w:r w:rsidRPr="009101ED">
        <w:rPr>
          <w:rFonts w:asciiTheme="minorHAnsi" w:eastAsia="Calibri" w:hAnsiTheme="minorHAnsi" w:cstheme="minorHAnsi"/>
          <w:lang w:val="el-GR"/>
        </w:rPr>
        <w:t>απιονισμού</w:t>
      </w:r>
      <w:proofErr w:type="spellEnd"/>
      <w:r w:rsidRPr="009101ED">
        <w:rPr>
          <w:rFonts w:asciiTheme="minorHAnsi" w:eastAsia="Calibri" w:hAnsiTheme="minorHAnsi" w:cstheme="minorHAnsi"/>
          <w:lang w:val="el-GR"/>
        </w:rPr>
        <w:t xml:space="preserve"> και καθαρισμού του νερού για την απρόσκοπτη λειτουργία του αναλυτή, τότε το κόστος αγοράς, εγκατάστασης και συντήρησης θα βαρύνει εξ ολοκλήρου τον προμηθευτή.</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υποστηρίζεται από σύστημα αδιάλειπτης παροχής τάσης (</w:t>
      </w:r>
      <w:r w:rsidRPr="009101ED">
        <w:rPr>
          <w:rFonts w:asciiTheme="minorHAnsi" w:eastAsia="Calibri" w:hAnsiTheme="minorHAnsi" w:cstheme="minorHAnsi"/>
        </w:rPr>
        <w:t>UPS</w:t>
      </w:r>
      <w:r w:rsidRPr="009101ED">
        <w:rPr>
          <w:rFonts w:asciiTheme="minorHAnsi" w:eastAsia="Calibri" w:hAnsiTheme="minorHAnsi" w:cstheme="minorHAnsi"/>
          <w:lang w:val="el-GR"/>
        </w:rPr>
        <w:t>), με δαπάνη του προμηθευτής</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παρέχεται η δυνατότητα ελέγχου, ενημέρωσης και επικοινωνίας του αναλυτή (</w:t>
      </w:r>
      <w:r w:rsidRPr="009101ED">
        <w:rPr>
          <w:rFonts w:asciiTheme="minorHAnsi" w:eastAsia="Calibri" w:hAnsiTheme="minorHAnsi" w:cstheme="minorHAnsi"/>
        </w:rPr>
        <w:t>online</w:t>
      </w:r>
      <w:r w:rsidRPr="009101ED">
        <w:rPr>
          <w:rFonts w:asciiTheme="minorHAnsi" w:eastAsia="Calibri" w:hAnsiTheme="minorHAnsi" w:cstheme="minorHAnsi"/>
          <w:lang w:val="el-GR"/>
        </w:rPr>
        <w:t xml:space="preserve">) από απόσταση μέσω </w:t>
      </w:r>
      <w:r w:rsidRPr="009101ED">
        <w:rPr>
          <w:rFonts w:asciiTheme="minorHAnsi" w:eastAsia="Calibri" w:hAnsiTheme="minorHAnsi" w:cstheme="minorHAnsi"/>
        </w:rPr>
        <w:t>modem</w:t>
      </w:r>
      <w:r w:rsidRPr="009101ED">
        <w:rPr>
          <w:rFonts w:asciiTheme="minorHAnsi" w:eastAsia="Calibri" w:hAnsiTheme="minorHAnsi" w:cstheme="minorHAnsi"/>
          <w:lang w:val="el-GR"/>
        </w:rPr>
        <w:t xml:space="preserve"> με το τεχνικό τμήμα (</w:t>
      </w:r>
      <w:r w:rsidRPr="009101ED">
        <w:rPr>
          <w:rFonts w:asciiTheme="minorHAnsi" w:eastAsia="Calibri" w:hAnsiTheme="minorHAnsi" w:cstheme="minorHAnsi"/>
        </w:rPr>
        <w:t>service</w:t>
      </w:r>
      <w:r w:rsidRPr="009101ED">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9101ED">
        <w:rPr>
          <w:rFonts w:asciiTheme="minorHAnsi" w:eastAsia="Calibri" w:hAnsiTheme="minorHAnsi" w:cstheme="minorHAnsi"/>
          <w:lang w:val="el-GR"/>
        </w:rPr>
        <w:t>calibrators</w:t>
      </w:r>
      <w:proofErr w:type="spellEnd"/>
      <w:r w:rsidRPr="009101ED">
        <w:rPr>
          <w:rFonts w:asciiTheme="minorHAnsi" w:eastAsia="Calibri" w:hAnsiTheme="minorHAnsi" w:cstheme="minorHAnsi"/>
          <w:lang w:val="el-GR"/>
        </w:rPr>
        <w:t xml:space="preserve"> και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να προκύπτει ότι τα προσφερόμενα αντιδραστήρια, </w:t>
      </w:r>
      <w:proofErr w:type="spellStart"/>
      <w:r w:rsidRPr="009101ED">
        <w:rPr>
          <w:rFonts w:asciiTheme="minorHAnsi" w:eastAsia="Calibri" w:hAnsiTheme="minorHAnsi" w:cstheme="minorHAnsi"/>
          <w:lang w:val="el-GR"/>
        </w:rPr>
        <w:t>calibrators</w:t>
      </w:r>
      <w:proofErr w:type="spellEnd"/>
      <w:r w:rsidRPr="009101ED">
        <w:rPr>
          <w:rFonts w:asciiTheme="minorHAnsi" w:eastAsia="Calibri" w:hAnsiTheme="minorHAnsi" w:cstheme="minorHAnsi"/>
          <w:lang w:val="el-GR"/>
        </w:rPr>
        <w:t xml:space="preserve"> και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9101ED">
        <w:rPr>
          <w:rFonts w:asciiTheme="minorHAnsi" w:eastAsia="Calibri" w:hAnsiTheme="minorHAnsi" w:cstheme="minorHAnsi"/>
          <w:color w:val="1F497D"/>
          <w:lang w:val="el-GR"/>
        </w:rPr>
        <w:t xml:space="preserve"> </w:t>
      </w:r>
      <w:r w:rsidRPr="009101ED">
        <w:rPr>
          <w:rFonts w:asciiTheme="minorHAnsi" w:eastAsia="Calibri" w:hAnsiTheme="minorHAnsi" w:cstheme="minorHAnsi"/>
          <w:lang w:val="el-GR"/>
        </w:rPr>
        <w:t xml:space="preserve">Να κατατίθενται και τα </w:t>
      </w:r>
      <w:r w:rsidRPr="009101ED">
        <w:rPr>
          <w:rFonts w:asciiTheme="minorHAnsi" w:eastAsia="Calibri" w:hAnsiTheme="minorHAnsi" w:cstheme="minorHAnsi"/>
        </w:rPr>
        <w:t>manuals</w:t>
      </w:r>
      <w:r w:rsidRPr="009101ED">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C242E3" w:rsidRPr="009101ED" w:rsidRDefault="00C242E3" w:rsidP="00A50452">
      <w:pPr>
        <w:pStyle w:val="ListParagraph"/>
        <w:numPr>
          <w:ilvl w:val="0"/>
          <w:numId w:val="31"/>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αναλώσιμα ηλεκτρολυτών, πλυστικά υγρά </w:t>
      </w:r>
      <w:proofErr w:type="spellStart"/>
      <w:r w:rsidRPr="009101ED">
        <w:rPr>
          <w:rFonts w:asciiTheme="minorHAnsi" w:eastAsia="Calibri" w:hAnsiTheme="minorHAnsi" w:cstheme="minorHAnsi"/>
          <w:lang w:val="el-GR"/>
        </w:rPr>
        <w:t>κ.λ.π</w:t>
      </w:r>
      <w:proofErr w:type="spellEnd"/>
      <w:r w:rsidRPr="009101ED">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9101ED">
        <w:rPr>
          <w:rFonts w:asciiTheme="minorHAnsi" w:eastAsia="Calibri" w:hAnsiTheme="minorHAnsi" w:cstheme="minorHAnsi"/>
          <w:lang w:val="el-GR"/>
        </w:rPr>
        <w:t>τεχνικο</w:t>
      </w:r>
      <w:proofErr w:type="spellEnd"/>
      <w:r w:rsidRPr="009101ED">
        <w:rPr>
          <w:rFonts w:asciiTheme="minorHAnsi" w:eastAsia="Calibri" w:hAnsiTheme="minorHAnsi" w:cstheme="minorHAnsi"/>
          <w:lang w:val="el-GR"/>
        </w:rPr>
        <w:t>-οικονομικής ανάλυσης.</w:t>
      </w:r>
    </w:p>
    <w:p w:rsidR="00C242E3" w:rsidRPr="007F2E11" w:rsidRDefault="00C242E3" w:rsidP="00C242E3">
      <w:pPr>
        <w:autoSpaceDE w:val="0"/>
        <w:autoSpaceDN w:val="0"/>
        <w:adjustRightInd w:val="0"/>
        <w:spacing w:line="360" w:lineRule="auto"/>
        <w:jc w:val="both"/>
        <w:rPr>
          <w:rFonts w:asciiTheme="minorHAnsi" w:eastAsia="Calibri" w:hAnsiTheme="minorHAnsi" w:cstheme="minorHAnsi"/>
          <w:b/>
          <w:bCs/>
          <w:lang w:val="el-GR"/>
        </w:rPr>
      </w:pPr>
    </w:p>
    <w:p w:rsidR="00C242E3" w:rsidRPr="007F2E11" w:rsidRDefault="00C242E3" w:rsidP="00C242E3">
      <w:pPr>
        <w:autoSpaceDE w:val="0"/>
        <w:autoSpaceDN w:val="0"/>
        <w:adjustRightInd w:val="0"/>
        <w:spacing w:line="360" w:lineRule="auto"/>
        <w:jc w:val="both"/>
        <w:rPr>
          <w:rFonts w:asciiTheme="minorHAnsi" w:eastAsia="Calibri" w:hAnsiTheme="minorHAnsi" w:cstheme="minorHAnsi"/>
          <w:b/>
          <w:bCs/>
          <w:lang w:val="el-GR"/>
        </w:rPr>
      </w:pPr>
      <w:r w:rsidRPr="007F2E11">
        <w:rPr>
          <w:rFonts w:asciiTheme="minorHAnsi" w:eastAsia="Calibri" w:hAnsiTheme="minorHAnsi" w:cstheme="minorHAnsi"/>
          <w:b/>
          <w:bCs/>
          <w:lang w:val="el-GR"/>
        </w:rPr>
        <w:t>Λοιπές απαιτήσεις εξοπλισμού:</w:t>
      </w:r>
    </w:p>
    <w:p w:rsidR="00C242E3" w:rsidRPr="009101ED" w:rsidRDefault="00C242E3" w:rsidP="00A50452">
      <w:pPr>
        <w:pStyle w:val="ListParagraph"/>
        <w:numPr>
          <w:ilvl w:val="0"/>
          <w:numId w:val="32"/>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C242E3" w:rsidRPr="009101ED" w:rsidRDefault="00C242E3" w:rsidP="00A50452">
      <w:pPr>
        <w:pStyle w:val="ListParagraph"/>
        <w:numPr>
          <w:ilvl w:val="0"/>
          <w:numId w:val="32"/>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C242E3" w:rsidRDefault="00C242E3"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79312D" w:rsidRDefault="0079312D"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79312D" w:rsidRDefault="0079312D"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79312D" w:rsidRDefault="0079312D"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79312D" w:rsidRDefault="0079312D"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C242E3" w:rsidRPr="00CD4963" w:rsidRDefault="00C242E3" w:rsidP="00C242E3">
      <w:pPr>
        <w:autoSpaceDE w:val="0"/>
        <w:autoSpaceDN w:val="0"/>
        <w:adjustRightInd w:val="0"/>
        <w:spacing w:line="288" w:lineRule="auto"/>
        <w:jc w:val="both"/>
        <w:rPr>
          <w:rFonts w:asciiTheme="minorHAnsi" w:eastAsiaTheme="minorHAnsi" w:hAnsiTheme="minorHAnsi" w:cstheme="minorHAnsi"/>
          <w:b/>
          <w:bCs/>
          <w:sz w:val="22"/>
          <w:szCs w:val="22"/>
          <w:lang w:val="el-GR"/>
        </w:rPr>
      </w:pPr>
      <w:r w:rsidRPr="00CD4963">
        <w:rPr>
          <w:rFonts w:asciiTheme="minorHAnsi" w:eastAsiaTheme="minorHAnsi" w:hAnsiTheme="minorHAnsi" w:cstheme="minorHAnsi"/>
          <w:b/>
          <w:bCs/>
          <w:sz w:val="22"/>
          <w:szCs w:val="22"/>
          <w:lang w:val="el-GR"/>
        </w:rPr>
        <w:t>Γενικοί όροι</w:t>
      </w:r>
    </w:p>
    <w:p w:rsidR="00C242E3" w:rsidRPr="009101ED" w:rsidRDefault="00C242E3" w:rsidP="00A50452">
      <w:pPr>
        <w:pStyle w:val="ListParagraph"/>
        <w:numPr>
          <w:ilvl w:val="0"/>
          <w:numId w:val="33"/>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proofErr w:type="spellStart"/>
      <w:r w:rsidRPr="009101ED">
        <w:rPr>
          <w:rFonts w:asciiTheme="minorHAnsi" w:eastAsia="Calibri" w:hAnsiTheme="minorHAnsi" w:cstheme="minorHAnsi"/>
          <w:lang w:val="el-GR"/>
        </w:rPr>
        <w:t>service</w:t>
      </w:r>
      <w:proofErr w:type="spellEnd"/>
      <w:r w:rsidRPr="009101ED">
        <w:rPr>
          <w:rFonts w:asciiTheme="minorHAnsi" w:eastAsia="Calibr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C242E3" w:rsidRPr="009101ED" w:rsidRDefault="00C242E3" w:rsidP="00A50452">
      <w:pPr>
        <w:pStyle w:val="ListParagraph"/>
        <w:numPr>
          <w:ilvl w:val="0"/>
          <w:numId w:val="33"/>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C242E3" w:rsidRPr="007F2E11" w:rsidRDefault="00C242E3" w:rsidP="00C242E3">
      <w:pPr>
        <w:autoSpaceDE w:val="0"/>
        <w:autoSpaceDN w:val="0"/>
        <w:adjustRightInd w:val="0"/>
        <w:spacing w:after="200" w:line="360" w:lineRule="auto"/>
        <w:contextualSpacing/>
        <w:jc w:val="both"/>
        <w:rPr>
          <w:rFonts w:asciiTheme="minorHAnsi" w:eastAsia="Calibri" w:hAnsiTheme="minorHAnsi" w:cstheme="minorHAnsi"/>
          <w:lang w:val="el-GR"/>
        </w:rPr>
      </w:pPr>
    </w:p>
    <w:p w:rsidR="00C242E3" w:rsidRPr="007F2E11" w:rsidRDefault="00C242E3" w:rsidP="00C242E3">
      <w:pPr>
        <w:autoSpaceDE w:val="0"/>
        <w:autoSpaceDN w:val="0"/>
        <w:adjustRightInd w:val="0"/>
        <w:spacing w:line="360" w:lineRule="auto"/>
        <w:jc w:val="both"/>
        <w:rPr>
          <w:rFonts w:asciiTheme="minorHAnsi" w:eastAsia="Calibri" w:hAnsiTheme="minorHAnsi" w:cstheme="minorHAnsi"/>
          <w:b/>
          <w:lang w:val="el-GR"/>
        </w:rPr>
      </w:pPr>
      <w:r w:rsidRPr="007F2E11">
        <w:rPr>
          <w:rFonts w:asciiTheme="minorHAnsi" w:eastAsia="Calibri" w:hAnsiTheme="minorHAnsi" w:cstheme="minorHAnsi"/>
          <w:b/>
          <w:lang w:val="el-GR"/>
        </w:rPr>
        <w:t>Τέλος θεωρούμε απαραίτητο κάθε προμηθευτής να καταθέτει τα παρακάτω έντυπα και πιστοποιητικά μαζί με την προσφορά του:</w:t>
      </w:r>
    </w:p>
    <w:p w:rsidR="00C242E3" w:rsidRPr="009101ED" w:rsidRDefault="00C242E3" w:rsidP="00A50452">
      <w:pPr>
        <w:pStyle w:val="ListParagraph"/>
        <w:numPr>
          <w:ilvl w:val="0"/>
          <w:numId w:val="34"/>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C242E3" w:rsidRPr="009101ED" w:rsidRDefault="00C242E3" w:rsidP="00A50452">
      <w:pPr>
        <w:pStyle w:val="ListParagraph"/>
        <w:numPr>
          <w:ilvl w:val="0"/>
          <w:numId w:val="34"/>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bCs/>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9101ED">
        <w:rPr>
          <w:rFonts w:asciiTheme="minorHAnsi" w:eastAsia="Calibri" w:hAnsiTheme="minorHAnsi" w:cstheme="minorHAnsi"/>
          <w:bCs/>
        </w:rPr>
        <w:t>service</w:t>
      </w:r>
      <w:r w:rsidRPr="009101ED">
        <w:rPr>
          <w:rFonts w:asciiTheme="minorHAnsi" w:eastAsia="Calibri" w:hAnsiTheme="minorHAnsi" w:cstheme="minorHAnsi"/>
          <w:bCs/>
          <w:lang w:val="el-GR"/>
        </w:rPr>
        <w:t xml:space="preserve">, ανταλλακτικά </w:t>
      </w:r>
      <w:proofErr w:type="spellStart"/>
      <w:r w:rsidRPr="009101ED">
        <w:rPr>
          <w:rFonts w:asciiTheme="minorHAnsi" w:eastAsia="Calibri" w:hAnsiTheme="minorHAnsi" w:cstheme="minorHAnsi"/>
          <w:bCs/>
          <w:lang w:val="el-GR"/>
        </w:rPr>
        <w:t>κ.λ.π</w:t>
      </w:r>
      <w:proofErr w:type="spellEnd"/>
      <w:r w:rsidRPr="009101ED">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C242E3" w:rsidRDefault="00C242E3" w:rsidP="00A50452">
      <w:pPr>
        <w:pStyle w:val="ListParagraph"/>
        <w:numPr>
          <w:ilvl w:val="0"/>
          <w:numId w:val="34"/>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Επιπλέον στοιχεία για την αξιολόγηση των μηχανημάτων από τον οίκο κατασκευής.</w:t>
      </w:r>
    </w:p>
    <w:p w:rsidR="009101ED" w:rsidRDefault="009101ED" w:rsidP="009101ED">
      <w:pPr>
        <w:autoSpaceDE w:val="0"/>
        <w:autoSpaceDN w:val="0"/>
        <w:adjustRightInd w:val="0"/>
        <w:spacing w:after="200" w:line="360" w:lineRule="auto"/>
        <w:jc w:val="both"/>
        <w:rPr>
          <w:rFonts w:asciiTheme="minorHAnsi" w:eastAsia="Calibri" w:hAnsiTheme="minorHAnsi" w:cstheme="minorHAnsi"/>
          <w:lang w:val="el-GR"/>
        </w:rPr>
      </w:pPr>
    </w:p>
    <w:p w:rsidR="009101ED" w:rsidRDefault="009101ED" w:rsidP="009101ED">
      <w:pPr>
        <w:autoSpaceDE w:val="0"/>
        <w:autoSpaceDN w:val="0"/>
        <w:adjustRightInd w:val="0"/>
        <w:spacing w:after="200" w:line="360" w:lineRule="auto"/>
        <w:jc w:val="both"/>
        <w:rPr>
          <w:rFonts w:asciiTheme="minorHAnsi" w:eastAsia="Calibri" w:hAnsiTheme="minorHAnsi" w:cstheme="minorHAnsi"/>
          <w:lang w:val="el-GR"/>
        </w:rPr>
      </w:pPr>
    </w:p>
    <w:p w:rsidR="009101ED" w:rsidRPr="0079312D" w:rsidRDefault="009101ED" w:rsidP="009101ED">
      <w:pPr>
        <w:spacing w:after="200" w:line="360" w:lineRule="auto"/>
        <w:ind w:left="426" w:hanging="426"/>
        <w:contextualSpacing/>
        <w:jc w:val="center"/>
        <w:rPr>
          <w:rFonts w:asciiTheme="minorHAnsi" w:eastAsia="Calibri" w:hAnsiTheme="minorHAnsi" w:cstheme="minorHAnsi"/>
          <w:color w:val="1F497D" w:themeColor="text2"/>
          <w:sz w:val="28"/>
          <w:szCs w:val="28"/>
          <w:lang w:val="el-GR"/>
        </w:rPr>
      </w:pPr>
      <w:bookmarkStart w:id="0" w:name="_GoBack"/>
      <w:r w:rsidRPr="0079312D">
        <w:rPr>
          <w:rFonts w:asciiTheme="minorHAnsi" w:eastAsia="Calibri" w:hAnsiTheme="minorHAnsi" w:cstheme="minorHAnsi"/>
          <w:b/>
          <w:i/>
          <w:color w:val="1F497D" w:themeColor="text2"/>
          <w:sz w:val="28"/>
          <w:szCs w:val="28"/>
          <w:lang w:val="el-GR"/>
        </w:rPr>
        <w:lastRenderedPageBreak/>
        <w:t>ΤΕΧΝΙΚΕΣ ΠΡΟΔΙΑΓΡΑΦΕΣ ΑΥΤΟΜΑΤΟΥ ΑΝΟΣΟΛΟΓΙΚΟΥ ΑΝΑΛΥΤΗ ΜΕΣΑΙΑΣ ΠΑΡΑΓΩΓΙΚΟΤΗΤΑΣ</w:t>
      </w:r>
    </w:p>
    <w:bookmarkEnd w:id="0"/>
    <w:p w:rsidR="009101ED" w:rsidRPr="008464CF" w:rsidRDefault="009101ED" w:rsidP="009101ED">
      <w:pPr>
        <w:spacing w:after="200" w:line="360" w:lineRule="auto"/>
        <w:ind w:left="426" w:hanging="426"/>
        <w:contextualSpacing/>
        <w:jc w:val="both"/>
        <w:rPr>
          <w:rFonts w:asciiTheme="minorHAnsi" w:eastAsia="Calibri" w:hAnsiTheme="minorHAnsi" w:cstheme="minorHAnsi"/>
          <w:lang w:val="el-GR"/>
        </w:rPr>
      </w:pPr>
    </w:p>
    <w:p w:rsidR="009101ED" w:rsidRPr="008464CF" w:rsidRDefault="001F2EB0" w:rsidP="009101ED">
      <w:pPr>
        <w:rPr>
          <w:rFonts w:asciiTheme="minorHAnsi" w:eastAsia="Calibri" w:hAnsiTheme="minorHAnsi" w:cstheme="minorHAnsi"/>
          <w:lang w:val="el-GR" w:eastAsia="de-DE"/>
        </w:rPr>
      </w:pPr>
      <w:r>
        <w:rPr>
          <w:rFonts w:asciiTheme="minorHAnsi" w:eastAsia="Calibri" w:hAnsiTheme="minorHAnsi" w:cstheme="minorHAnsi"/>
          <w:lang w:val="el-GR" w:eastAsia="de-DE"/>
        </w:rPr>
        <w:t xml:space="preserve">                                                   </w:t>
      </w:r>
      <w:r>
        <w:rPr>
          <w:rFonts w:asciiTheme="minorHAnsi" w:eastAsia="Calibri" w:hAnsiTheme="minorHAnsi" w:cstheme="minorHAnsi"/>
          <w:noProof/>
        </w:rPr>
        <w:drawing>
          <wp:inline distT="0" distB="0" distL="0" distR="0" wp14:anchorId="5325A98B">
            <wp:extent cx="2950845" cy="198755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0845" cy="1987550"/>
                    </a:xfrm>
                    <a:prstGeom prst="rect">
                      <a:avLst/>
                    </a:prstGeom>
                    <a:noFill/>
                  </pic:spPr>
                </pic:pic>
              </a:graphicData>
            </a:graphic>
          </wp:inline>
        </w:drawing>
      </w:r>
    </w:p>
    <w:p w:rsidR="009101ED" w:rsidRPr="008464CF" w:rsidRDefault="009101ED" w:rsidP="009101ED">
      <w:pPr>
        <w:rPr>
          <w:rFonts w:asciiTheme="minorHAnsi" w:eastAsia="Calibri" w:hAnsiTheme="minorHAnsi" w:cstheme="minorHAnsi"/>
          <w:lang w:val="el-GR" w:eastAsia="de-DE"/>
        </w:rPr>
      </w:pPr>
    </w:p>
    <w:p w:rsidR="009101ED" w:rsidRPr="002559B5" w:rsidRDefault="009101ED" w:rsidP="009101ED">
      <w:pPr>
        <w:spacing w:line="360" w:lineRule="auto"/>
        <w:jc w:val="center"/>
        <w:rPr>
          <w:rFonts w:asciiTheme="minorHAnsi" w:eastAsia="Calibri" w:hAnsiTheme="minorHAnsi" w:cstheme="minorHAnsi"/>
          <w:b/>
          <w:i/>
          <w:color w:val="8DB3E2" w:themeColor="text2" w:themeTint="66"/>
          <w:sz w:val="28"/>
          <w:szCs w:val="26"/>
          <w:lang w:val="el-GR"/>
        </w:rPr>
      </w:pPr>
      <w:r w:rsidRPr="009A53CC">
        <w:rPr>
          <w:rFonts w:asciiTheme="minorHAnsi" w:eastAsia="Calibri" w:hAnsiTheme="minorHAnsi" w:cstheme="minorHAnsi"/>
          <w:b/>
          <w:i/>
          <w:sz w:val="28"/>
          <w:szCs w:val="26"/>
          <w:lang w:val="el-GR"/>
        </w:rPr>
        <w:t xml:space="preserve">Ο αναλυτής </w:t>
      </w:r>
      <w:r w:rsidRPr="009A53CC">
        <w:rPr>
          <w:rFonts w:asciiTheme="minorHAnsi" w:eastAsia="Calibri" w:hAnsiTheme="minorHAnsi" w:cstheme="minorHAnsi"/>
          <w:b/>
          <w:i/>
          <w:sz w:val="28"/>
          <w:szCs w:val="26"/>
        </w:rPr>
        <w:t>Architect</w:t>
      </w:r>
      <w:r w:rsidRPr="009A53CC">
        <w:rPr>
          <w:rFonts w:asciiTheme="minorHAnsi" w:eastAsia="Calibri" w:hAnsiTheme="minorHAnsi" w:cstheme="minorHAnsi"/>
          <w:b/>
          <w:i/>
          <w:sz w:val="28"/>
          <w:szCs w:val="26"/>
          <w:lang w:val="el-GR"/>
        </w:rPr>
        <w:t xml:space="preserve"> </w:t>
      </w:r>
      <w:proofErr w:type="spellStart"/>
      <w:r w:rsidRPr="009A53CC">
        <w:rPr>
          <w:rFonts w:asciiTheme="minorHAnsi" w:eastAsia="Calibri" w:hAnsiTheme="minorHAnsi" w:cstheme="minorHAnsi"/>
          <w:b/>
          <w:i/>
          <w:sz w:val="28"/>
          <w:szCs w:val="26"/>
        </w:rPr>
        <w:t>i</w:t>
      </w:r>
      <w:proofErr w:type="spellEnd"/>
      <w:r w:rsidRPr="009A53CC">
        <w:rPr>
          <w:rFonts w:asciiTheme="minorHAnsi" w:eastAsia="Calibri" w:hAnsiTheme="minorHAnsi" w:cstheme="minorHAnsi"/>
          <w:b/>
          <w:i/>
          <w:sz w:val="28"/>
          <w:szCs w:val="26"/>
          <w:lang w:val="el-GR"/>
        </w:rPr>
        <w:t>1000</w:t>
      </w:r>
      <w:r w:rsidRPr="009A53CC">
        <w:rPr>
          <w:rFonts w:asciiTheme="minorHAnsi" w:eastAsia="Calibri" w:hAnsiTheme="minorHAnsi" w:cstheme="minorHAnsi"/>
          <w:b/>
          <w:i/>
          <w:sz w:val="28"/>
          <w:szCs w:val="26"/>
        </w:rPr>
        <w:t>SR</w:t>
      </w:r>
      <w:r w:rsidRPr="009A53CC">
        <w:rPr>
          <w:rFonts w:asciiTheme="minorHAnsi" w:eastAsia="Calibri" w:hAnsiTheme="minorHAnsi" w:cstheme="minorHAnsi"/>
          <w:b/>
          <w:i/>
          <w:sz w:val="28"/>
          <w:szCs w:val="26"/>
          <w:lang w:val="el-GR"/>
        </w:rPr>
        <w:t xml:space="preserve"> ανταποκρίνεται στις παρακάτω ζητούμενες τεχνικές προδιαγραφές: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Είναι απαραίτητο από τον κάθε προμηθευτή να προσφερθούν όλες οι εξετάσεις που αναφέρονται στον Πίνακα των εξετάσεων. Επίσης να αναφερθούν επιπλέον εξετάσεις που δύναται να εκτελεσθούν στον προσφερόμενο αναλυτή ώστε να αξιολογηθούν.</w:t>
      </w:r>
    </w:p>
    <w:p w:rsidR="009101ED" w:rsidRPr="009101ED" w:rsidRDefault="009101ED" w:rsidP="00A50452">
      <w:pPr>
        <w:pStyle w:val="ListParagraph"/>
        <w:numPr>
          <w:ilvl w:val="0"/>
          <w:numId w:val="35"/>
        </w:numPr>
        <w:spacing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προσφερόμενος αναλυτής να είναι αμεταχείριστος και κατασκευασμένος εντός της τελευταίας τριετίας, περιλαμβάνοντας τις τελευταίες εξελίξεις στον τομέα της αυτοματοποίησης των εργαστηρίων και της τεχνολογίας των εξετάσεων. Να είναι αναλυτής ενιαίος και να δύναται να επεκταθεί σε ενιαία </w:t>
      </w:r>
      <w:proofErr w:type="spellStart"/>
      <w:r w:rsidRPr="009101ED">
        <w:rPr>
          <w:rFonts w:asciiTheme="minorHAnsi" w:eastAsia="Calibri" w:hAnsiTheme="minorHAnsi" w:cstheme="minorHAnsi"/>
          <w:lang w:val="el-GR"/>
        </w:rPr>
        <w:t>ανοσοβιοχημική</w:t>
      </w:r>
      <w:proofErr w:type="spellEnd"/>
      <w:r w:rsidRPr="009101ED">
        <w:rPr>
          <w:rFonts w:asciiTheme="minorHAnsi" w:eastAsia="Calibri" w:hAnsiTheme="minorHAnsi" w:cstheme="minorHAnsi"/>
          <w:lang w:val="el-GR"/>
        </w:rPr>
        <w:t xml:space="preserve"> πλατφόρμα με μία οθόνη ελέγχου κι ένα σημείο φόρτωσης κι εκφόρτωσης δειγμάτων, υλικών ποιοτικού ελέγχου και βαθμονόμησης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Η επεξεργασία των εξετάσεων να γίνεται με τεχνολογία τυχαίας προσπέλασης δειγμάτων (</w:t>
      </w:r>
      <w:r w:rsidRPr="009101ED">
        <w:rPr>
          <w:rFonts w:asciiTheme="minorHAnsi" w:eastAsia="Calibri" w:hAnsiTheme="minorHAnsi" w:cstheme="minorHAnsi"/>
        </w:rPr>
        <w:t>RANDOM</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ACCESS</w:t>
      </w:r>
      <w:r w:rsidRPr="009101ED">
        <w:rPr>
          <w:rFonts w:asciiTheme="minorHAnsi" w:eastAsia="Calibri" w:hAnsiTheme="minorHAnsi" w:cstheme="minorHAnsi"/>
          <w:lang w:val="el-GR"/>
        </w:rPr>
        <w:t xml:space="preserve">) και η αρχή λειτουργίας του να βασίζεται στη </w:t>
      </w:r>
      <w:proofErr w:type="spellStart"/>
      <w:r w:rsidRPr="009101ED">
        <w:rPr>
          <w:rFonts w:asciiTheme="minorHAnsi" w:eastAsia="Calibri" w:hAnsiTheme="minorHAnsi" w:cstheme="minorHAnsi"/>
          <w:lang w:val="el-GR"/>
        </w:rPr>
        <w:t>Χημειοφωταύγεια</w:t>
      </w:r>
      <w:proofErr w:type="spellEnd"/>
      <w:r w:rsidRPr="009101ED">
        <w:rPr>
          <w:rFonts w:asciiTheme="minorHAnsi" w:eastAsia="Calibri" w:hAnsiTheme="minorHAnsi" w:cstheme="minorHAnsi"/>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Η παραγωγικότητα του αναλυτή να είναι τουλάχιστον 90 εξετάσεις ανά ώρα.</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Να έχει ενσωματωμένο ψυγείο φύλαξης αντιδραστηρίων (&lt;12°</w:t>
      </w:r>
      <w:r w:rsidRPr="009101ED">
        <w:rPr>
          <w:rFonts w:asciiTheme="minorHAnsi" w:eastAsia="Calibri" w:hAnsiTheme="minorHAnsi" w:cstheme="minorHAnsi"/>
        </w:rPr>
        <w:t>C</w:t>
      </w:r>
      <w:r w:rsidRPr="009101ED">
        <w:rPr>
          <w:rFonts w:asciiTheme="minorHAnsi" w:eastAsia="Calibri" w:hAnsiTheme="minorHAnsi" w:cstheme="minorHAnsi"/>
          <w:lang w:val="el-GR"/>
        </w:rPr>
        <w:t>), για όλα τα προσφερόμενα αντιδραστήρια, με αναγνώστες γραμμικού κώδικα (</w:t>
      </w:r>
      <w:r w:rsidRPr="009101ED">
        <w:rPr>
          <w:rFonts w:asciiTheme="minorHAnsi" w:eastAsia="Calibri" w:hAnsiTheme="minorHAnsi" w:cstheme="minorHAnsi"/>
        </w:rPr>
        <w:t>barcode</w:t>
      </w:r>
      <w:r w:rsidRPr="009101ED">
        <w:rPr>
          <w:rFonts w:asciiTheme="minorHAnsi" w:eastAsia="Calibri" w:hAnsiTheme="minorHAnsi" w:cstheme="minorHAnsi"/>
          <w:lang w:val="el-GR"/>
        </w:rPr>
        <w:t>), ώστε να μην χρειάζεται η τοποθέτηση τους σε προεπιλεγμένη θέση και να δίνεται η δυνατότητα φόρτωσης αντιδραστηρίων ανά πάσα στιγμή (</w:t>
      </w:r>
      <w:proofErr w:type="spellStart"/>
      <w:r w:rsidRPr="009101ED">
        <w:rPr>
          <w:rFonts w:asciiTheme="minorHAnsi" w:eastAsia="Calibri" w:hAnsiTheme="minorHAnsi" w:cstheme="minorHAnsi"/>
          <w:lang w:val="el-GR"/>
        </w:rPr>
        <w:t>Continuous</w:t>
      </w:r>
      <w:proofErr w:type="spellEnd"/>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Loading</w:t>
      </w:r>
      <w:r w:rsidRPr="009101ED">
        <w:rPr>
          <w:rFonts w:asciiTheme="minorHAnsi" w:eastAsia="Calibri" w:hAnsiTheme="minorHAnsi" w:cstheme="minorHAnsi"/>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έχει την δυνατότητα εκτέλεσης μεγάλου αριθμού εξετάσεων ταυτόχρονα (πάνω από 20).</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δέχεται τοποθέτηση τουλάχιστον 50 δειγμάτων ταυτόχρονα σε σωληνάρια με BAR CODE στον δειγματολήπτη του, να είναι συνεχούς φόρτωσης και να έχει επιπλέον τουλάχιστον 15 θέσεις φόρτωσης επειγόντων (</w:t>
      </w:r>
      <w:r w:rsidRPr="009101ED">
        <w:rPr>
          <w:rFonts w:asciiTheme="minorHAnsi" w:eastAsia="Calibri" w:hAnsiTheme="minorHAnsi" w:cstheme="minorHAnsi"/>
        </w:rPr>
        <w:t>STAT</w:t>
      </w:r>
      <w:r w:rsidRPr="009101ED">
        <w:rPr>
          <w:rFonts w:asciiTheme="minorHAnsi" w:eastAsia="Calibri" w:hAnsiTheme="minorHAnsi" w:cstheme="minorHAnsi"/>
          <w:lang w:val="el-GR"/>
        </w:rPr>
        <w:t>) χωρίς να απαιτείται αφαίρεση δειγμάτων ρουτίνας</w:t>
      </w:r>
      <w:r w:rsidRPr="009101ED">
        <w:rPr>
          <w:rFonts w:cstheme="minorHAnsi"/>
          <w:lang w:val="el-GR"/>
        </w:rPr>
        <w:t xml:space="preserve"> και χωρίς τη διακοπή της λειτουργίας του αναλυτή</w:t>
      </w:r>
      <w:r w:rsidRPr="009101ED">
        <w:rPr>
          <w:rFonts w:asciiTheme="minorHAnsi" w:eastAsia="Calibri" w:hAnsiTheme="minorHAnsi" w:cstheme="minorHAnsi"/>
          <w:lang w:val="el-GR"/>
        </w:rPr>
        <w:t xml:space="preserve">. Τα επείγοντα δείγματα να παίρνουν προτεραιότητα έναντι όλων των δειγμάτων πλην όσων </w:t>
      </w:r>
      <w:proofErr w:type="spellStart"/>
      <w:r w:rsidRPr="009101ED">
        <w:rPr>
          <w:rFonts w:asciiTheme="minorHAnsi" w:eastAsia="Calibri" w:hAnsiTheme="minorHAnsi" w:cstheme="minorHAnsi"/>
          <w:lang w:val="el-GR"/>
        </w:rPr>
        <w:t>δειγματοληπτούνται</w:t>
      </w:r>
      <w:proofErr w:type="spellEnd"/>
      <w:r w:rsidRPr="009101ED">
        <w:rPr>
          <w:rFonts w:asciiTheme="minorHAnsi" w:eastAsia="Calibri" w:hAnsiTheme="minorHAnsi" w:cstheme="minorHAnsi"/>
          <w:lang w:val="el-GR"/>
        </w:rPr>
        <w:t xml:space="preserve"> τη στιγμή εισαγωγής του επείγοντος δείγματος. Η απελευθέρωση των δειγμάτων να γίνεται άμεσα μετά τη δειγματοληψία και να μην δεσμεύονται τα δείγματα εντός του αναλυτή. </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w:t>
      </w:r>
      <w:proofErr w:type="spellStart"/>
      <w:r w:rsidRPr="009101ED">
        <w:rPr>
          <w:rFonts w:asciiTheme="minorHAnsi" w:eastAsia="Calibri" w:hAnsiTheme="minorHAnsi" w:cstheme="minorHAnsi"/>
          <w:lang w:val="el-GR"/>
        </w:rPr>
        <w:t>δειγματοφορέας</w:t>
      </w:r>
      <w:proofErr w:type="spellEnd"/>
      <w:r w:rsidRPr="009101ED">
        <w:rPr>
          <w:rFonts w:asciiTheme="minorHAnsi" w:eastAsia="Calibri" w:hAnsiTheme="minorHAnsi" w:cstheme="minorHAnsi"/>
          <w:lang w:val="el-GR"/>
        </w:rPr>
        <w:t xml:space="preserve"> επίσης να μπορεί να δεχτεί ταυτόχρονα σωληνάρια διαφορετικής διαμέτρου (εξωτερικής διαμέτρου τουλάχιστον 10</w:t>
      </w:r>
      <w:r w:rsidRPr="009101ED">
        <w:rPr>
          <w:rFonts w:asciiTheme="minorHAnsi" w:eastAsia="Calibri" w:hAnsiTheme="minorHAnsi" w:cstheme="minorHAnsi"/>
        </w:rPr>
        <w:t>mm</w:t>
      </w:r>
      <w:r w:rsidRPr="009101ED">
        <w:rPr>
          <w:rFonts w:asciiTheme="minorHAnsi" w:eastAsia="Calibri" w:hAnsiTheme="minorHAnsi" w:cstheme="minorHAnsi"/>
          <w:lang w:val="el-GR"/>
        </w:rPr>
        <w:t xml:space="preserve">) και ύψους, καψάκια και καψάκια σε σωληνάρια. </w:t>
      </w:r>
      <w:r w:rsidRPr="009101ED">
        <w:rPr>
          <w:rFonts w:cstheme="minorHAnsi"/>
          <w:lang w:val="el-GR"/>
        </w:rPr>
        <w:t xml:space="preserve">Δείγματα, οροί ποιοτικού ελέγχου και διαλύματα βαθμονόμησης να φορτώνονται όλα σε κοινούς </w:t>
      </w:r>
      <w:proofErr w:type="spellStart"/>
      <w:r w:rsidRPr="009101ED">
        <w:rPr>
          <w:rFonts w:cstheme="minorHAnsi"/>
          <w:lang w:val="el-GR"/>
        </w:rPr>
        <w:t>δειγματοφορείς</w:t>
      </w:r>
      <w:proofErr w:type="spellEnd"/>
      <w:r w:rsidRPr="009101ED">
        <w:rPr>
          <w:rFonts w:cstheme="minorHAnsi"/>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δέχεται δείγματα διαφόρων τύπων (ορού, πλάσματος, ούρων, ολικού αίματος) ταυτόχρονα.</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Ο χρόνος λήψης ενός αποτελέσματος να μην υπερβαίνει τα 45 λεπτά για όλες τις ζητούμενες ανοσολογικές εξετάσεις.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αναλυτής να χρησιμοποιεί αντιδραστήρια, βαθμονομητές και ορούς ελέγχου που να μην χρειάζονται ανασύσταση. Τα αντιδραστήρια μετά την εξαγωγή τους από το ψυγείο να μπορούν να φορτωθούν άμεσα στον αναλυτή χωρίς </w:t>
      </w:r>
      <w:r w:rsidRPr="009101ED">
        <w:rPr>
          <w:lang w:val="el-GR"/>
        </w:rPr>
        <w:t>προθέρμανση</w:t>
      </w:r>
      <w:r w:rsidRPr="009101ED">
        <w:rPr>
          <w:rFonts w:asciiTheme="minorHAnsi" w:eastAsia="Calibri" w:hAnsiTheme="minorHAnsi" w:cstheme="minorHAnsi"/>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 xml:space="preserve">Η βαθμονόμηση των αντιδραστηρίων να απαιτείται όσο το δυνατόν κατά αραιά χρονικά διαστήματα (τουλάχιστον 4 εβδομάδες) για τις εξετάσεις που απαιτούνται. Το προληπτικό </w:t>
      </w:r>
      <w:r w:rsidRPr="009101ED">
        <w:rPr>
          <w:rFonts w:asciiTheme="minorHAnsi" w:eastAsia="Calibri" w:hAnsiTheme="minorHAnsi" w:cstheme="minorHAnsi"/>
        </w:rPr>
        <w:t>service</w:t>
      </w:r>
      <w:r w:rsidRPr="009101ED">
        <w:rPr>
          <w:rFonts w:asciiTheme="minorHAnsi" w:eastAsia="Calibri" w:hAnsiTheme="minorHAnsi" w:cstheme="minorHAnsi"/>
          <w:lang w:val="el-GR"/>
        </w:rPr>
        <w:t>, η προσθήκη αναλωσίμων και λοιπών υλικών στον αναλυτή να μην επηρεάζει την σταθερότητα της βαθμονόμησης των αντιδραστηρίων σε αυτόν.</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Όλα τα αντιδραστήρια που εφαρμόζονται να έχουν σταθερότητα τουλάχιστον 4 εβδομάδων επί των αναλυτών, με ελάχιστη εξαίρεση το πολύ μίας (1) εξέτασης.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Να δίνει τη δυνατότητα ταυτόχρονης φόρτωσης και βαθμονόμησης </w:t>
      </w:r>
      <w:r w:rsidRPr="009101ED">
        <w:rPr>
          <w:rFonts w:asciiTheme="minorHAnsi" w:eastAsia="Calibri" w:hAnsiTheme="minorHAnsi" w:cstheme="minorHAnsi"/>
        </w:rPr>
        <w:t>back</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up</w:t>
      </w:r>
      <w:r w:rsidRPr="009101ED">
        <w:rPr>
          <w:rFonts w:asciiTheme="minorHAnsi" w:eastAsia="Calibri" w:hAnsiTheme="minorHAnsi" w:cstheme="minorHAnsi"/>
          <w:lang w:val="el-GR"/>
        </w:rPr>
        <w:t xml:space="preserve"> αντιδραστηρίων ίδιας και διαφορετικής παρτίδας (</w:t>
      </w:r>
      <w:proofErr w:type="spellStart"/>
      <w:r w:rsidRPr="009101ED">
        <w:rPr>
          <w:rFonts w:asciiTheme="minorHAnsi" w:eastAsia="Calibri" w:hAnsiTheme="minorHAnsi" w:cstheme="minorHAnsi"/>
          <w:lang w:val="el-GR"/>
        </w:rPr>
        <w:t>lot</w:t>
      </w:r>
      <w:proofErr w:type="spellEnd"/>
      <w:r w:rsidRPr="009101ED">
        <w:rPr>
          <w:rFonts w:asciiTheme="minorHAnsi" w:eastAsia="Calibri" w:hAnsiTheme="minorHAnsi" w:cstheme="minorHAnsi"/>
          <w:lang w:val="el-GR"/>
        </w:rPr>
        <w:t xml:space="preserve"> </w:t>
      </w:r>
      <w:proofErr w:type="spellStart"/>
      <w:r w:rsidRPr="009101ED">
        <w:rPr>
          <w:rFonts w:asciiTheme="minorHAnsi" w:eastAsia="Calibri" w:hAnsiTheme="minorHAnsi" w:cstheme="minorHAnsi"/>
          <w:lang w:val="el-GR"/>
        </w:rPr>
        <w:t>number</w:t>
      </w:r>
      <w:proofErr w:type="spellEnd"/>
      <w:r w:rsidRPr="009101ED">
        <w:rPr>
          <w:rFonts w:asciiTheme="minorHAnsi" w:eastAsia="Calibri" w:hAnsiTheme="minorHAnsi" w:cstheme="minorHAnsi"/>
          <w:lang w:val="el-GR"/>
        </w:rPr>
        <w:t xml:space="preserve">) μεταξύ τους. </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Οι φυσιολογικές τιμές των επιπέδων </w:t>
      </w:r>
      <w:proofErr w:type="spellStart"/>
      <w:r w:rsidRPr="009101ED">
        <w:rPr>
          <w:rFonts w:asciiTheme="minorHAnsi" w:eastAsia="Calibri" w:hAnsiTheme="minorHAnsi" w:cstheme="minorHAnsi"/>
        </w:rPr>
        <w:t>hsTropI</w:t>
      </w:r>
      <w:proofErr w:type="spellEnd"/>
      <w:r w:rsidRPr="009101ED">
        <w:rPr>
          <w:rFonts w:asciiTheme="minorHAnsi" w:eastAsia="Calibri" w:hAnsiTheme="minorHAnsi" w:cstheme="minorHAnsi"/>
          <w:lang w:val="el-GR"/>
        </w:rPr>
        <w:t xml:space="preserve"> να είναι σαφώς καθορισμένες μεταξύ των δύο φύλων.</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Η στάθμη όλων των υγρών (δείγματα, αντιδραστήρια, απόβλητα, τυχόν απορρυπαντικά) να ελέγχεται με σύστημα ελέγχου στάθμης ή υπολογιστικά και να ειδοποιείται ο χειριστής.</w:t>
      </w:r>
      <w:r w:rsidRPr="009101ED">
        <w:rPr>
          <w:lang w:val="el-GR"/>
        </w:rPr>
        <w:t xml:space="preserve"> Να επιτρέπει την απομάκρυνση των στερεών αποβλήτων εν ώρα λειτουργίας.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Η λειτουργία του αναλυτή να μην επιβαρύνει με επιπλέον στερεά απόβλητα το εργαστήριο πέραν των απαραίτητων </w:t>
      </w:r>
      <w:proofErr w:type="spellStart"/>
      <w:r w:rsidRPr="009101ED">
        <w:rPr>
          <w:rFonts w:asciiTheme="minorHAnsi" w:eastAsia="Calibri" w:hAnsiTheme="minorHAnsi" w:cstheme="minorHAnsi"/>
          <w:lang w:val="el-GR"/>
        </w:rPr>
        <w:t>κυβεττών</w:t>
      </w:r>
      <w:proofErr w:type="spellEnd"/>
      <w:r w:rsidRPr="009101ED">
        <w:rPr>
          <w:rFonts w:asciiTheme="minorHAnsi" w:eastAsia="Calibri" w:hAnsiTheme="minorHAnsi" w:cstheme="minorHAnsi"/>
          <w:lang w:val="el-GR"/>
        </w:rPr>
        <w:t xml:space="preserve"> για τη διενέργεια της αντίδρασης προσδιορισμού.</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 αναλυτής να έχει τη δυνατότητα επισήμανσης ανεπαρκούς ποσότητας δείγματος και αντιδραστηρίου για ακρίβεια δειγματοληψίας, η οποία θα οφείλεται σε πήγματα ή άλλους παράγοντες (θρόμβους, </w:t>
      </w:r>
      <w:proofErr w:type="spellStart"/>
      <w:r w:rsidRPr="009101ED">
        <w:rPr>
          <w:rFonts w:asciiTheme="minorHAnsi" w:eastAsia="Calibri" w:hAnsiTheme="minorHAnsi" w:cstheme="minorHAnsi"/>
          <w:lang w:val="el-GR"/>
        </w:rPr>
        <w:t>ινικές</w:t>
      </w:r>
      <w:proofErr w:type="spellEnd"/>
      <w:r w:rsidRPr="009101ED">
        <w:rPr>
          <w:rFonts w:asciiTheme="minorHAnsi" w:eastAsia="Calibri" w:hAnsiTheme="minorHAnsi" w:cstheme="minorHAnsi"/>
          <w:lang w:val="el-GR"/>
        </w:rPr>
        <w:t>, φυσαλίδες).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cstheme="minorHAnsi"/>
          <w:lang w:val="el-GR"/>
        </w:rPr>
        <w:t>Δυνατότητα ανάλυσης δειγμάτων μικρού όγκου</w:t>
      </w:r>
      <w:r w:rsidRPr="009101ED">
        <w:rPr>
          <w:rFonts w:eastAsia="Calibri" w:cs="Calibri"/>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διαθέτει σύστημα ελέγχου ποιότητας (</w:t>
      </w:r>
      <w:r w:rsidRPr="009101ED">
        <w:rPr>
          <w:rFonts w:asciiTheme="minorHAnsi" w:eastAsia="Calibri" w:hAnsiTheme="minorHAnsi" w:cstheme="minorHAnsi"/>
        </w:rPr>
        <w:t>Q</w:t>
      </w:r>
      <w:r w:rsidRPr="009101ED">
        <w:rPr>
          <w:rFonts w:asciiTheme="minorHAnsi" w:eastAsia="Calibri" w:hAnsiTheme="minorHAnsi" w:cstheme="minorHAnsi"/>
          <w:lang w:val="el-GR"/>
        </w:rPr>
        <w:t>.</w:t>
      </w:r>
      <w:r w:rsidRPr="009101ED">
        <w:rPr>
          <w:rFonts w:asciiTheme="minorHAnsi" w:eastAsia="Calibri" w:hAnsiTheme="minorHAnsi" w:cstheme="minorHAnsi"/>
        </w:rPr>
        <w:t>C</w:t>
      </w:r>
      <w:r w:rsidRPr="009101ED">
        <w:rPr>
          <w:rFonts w:asciiTheme="minorHAnsi" w:eastAsia="Calibri" w:hAnsiTheme="minorHAnsi" w:cstheme="minorHAnsi"/>
          <w:lang w:val="el-GR"/>
        </w:rPr>
        <w:t xml:space="preserve">.) με απεικόνιση διαγραμμάτων </w:t>
      </w:r>
      <w:proofErr w:type="spellStart"/>
      <w:r w:rsidRPr="009101ED">
        <w:rPr>
          <w:rFonts w:asciiTheme="minorHAnsi" w:eastAsia="Calibri" w:hAnsiTheme="minorHAnsi" w:cstheme="minorHAnsi"/>
          <w:lang w:val="el-GR"/>
        </w:rPr>
        <w:t>Levey</w:t>
      </w:r>
      <w:proofErr w:type="spellEnd"/>
      <w:r w:rsidRPr="009101ED">
        <w:rPr>
          <w:rFonts w:asciiTheme="minorHAnsi" w:eastAsia="Calibri" w:hAnsiTheme="minorHAnsi" w:cstheme="minorHAnsi"/>
          <w:lang w:val="el-GR"/>
        </w:rPr>
        <w:t>-</w:t>
      </w:r>
      <w:proofErr w:type="spellStart"/>
      <w:r w:rsidRPr="009101ED">
        <w:rPr>
          <w:rFonts w:asciiTheme="minorHAnsi" w:eastAsia="Calibri" w:hAnsiTheme="minorHAnsi" w:cstheme="minorHAnsi"/>
          <w:lang w:val="el-GR"/>
        </w:rPr>
        <w:t>Jennings</w:t>
      </w:r>
      <w:proofErr w:type="spellEnd"/>
      <w:r w:rsidRPr="009101ED">
        <w:rPr>
          <w:rFonts w:asciiTheme="minorHAnsi" w:eastAsia="Calibri" w:hAnsiTheme="minorHAnsi" w:cstheme="minorHAnsi"/>
          <w:lang w:val="el-GR"/>
        </w:rPr>
        <w:t xml:space="preserve"> και με αποθήκευση των τιμών των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καθώς και των καμπυλών βαθμονόμησης. Η εισαγωγή των νέων τιμών ποιοτικού ελέγχου (</w:t>
      </w:r>
      <w:r w:rsidRPr="009101ED">
        <w:rPr>
          <w:rFonts w:asciiTheme="minorHAnsi" w:eastAsia="Calibri" w:hAnsiTheme="minorHAnsi" w:cstheme="minorHAnsi"/>
        </w:rPr>
        <w:t>controls</w:t>
      </w:r>
      <w:r w:rsidRPr="009101ED">
        <w:rPr>
          <w:rFonts w:asciiTheme="minorHAnsi" w:eastAsia="Calibri" w:hAnsiTheme="minorHAnsi" w:cstheme="minorHAnsi"/>
          <w:lang w:val="el-GR"/>
        </w:rPr>
        <w:t>) και βαθμονομητών (</w:t>
      </w:r>
      <w:r w:rsidRPr="009101ED">
        <w:rPr>
          <w:rFonts w:asciiTheme="minorHAnsi" w:eastAsia="Calibri" w:hAnsiTheme="minorHAnsi" w:cstheme="minorHAnsi"/>
        </w:rPr>
        <w:t>calibrators</w:t>
      </w:r>
      <w:r w:rsidRPr="009101ED">
        <w:rPr>
          <w:rFonts w:asciiTheme="minorHAnsi" w:eastAsia="Calibri" w:hAnsiTheme="minorHAnsi" w:cstheme="minorHAnsi"/>
          <w:lang w:val="el-GR"/>
        </w:rPr>
        <w:t xml:space="preserve">) να γίνεται αυτόματα (με </w:t>
      </w:r>
      <w:r w:rsidRPr="009101ED">
        <w:rPr>
          <w:rFonts w:asciiTheme="minorHAnsi" w:eastAsia="Calibri" w:hAnsiTheme="minorHAnsi" w:cstheme="minorHAnsi"/>
        </w:rPr>
        <w:t>USB</w:t>
      </w:r>
      <w:r w:rsidRPr="009101ED">
        <w:rPr>
          <w:rFonts w:asciiTheme="minorHAnsi" w:eastAsia="Calibri" w:hAnsiTheme="minorHAnsi" w:cstheme="minorHAnsi"/>
          <w:lang w:val="el-GR"/>
        </w:rPr>
        <w:t xml:space="preserve"> ή άλλο τρόπο) </w:t>
      </w:r>
      <w:r w:rsidRPr="009101ED">
        <w:rPr>
          <w:rFonts w:eastAsia="Calibri" w:cs="Calibri"/>
          <w:lang w:val="el-GR"/>
        </w:rPr>
        <w:t>χωρίς την παρέμβαση του χειριστή</w:t>
      </w:r>
      <w:r w:rsidRPr="009101ED">
        <w:rPr>
          <w:rFonts w:asciiTheme="minorHAnsi" w:eastAsia="Calibri" w:hAnsiTheme="minorHAnsi" w:cstheme="minorHAnsi"/>
          <w:lang w:val="el-GR"/>
        </w:rPr>
        <w:t xml:space="preserve">. </w:t>
      </w:r>
      <w:r w:rsidRPr="009101ED">
        <w:rPr>
          <w:rFonts w:cstheme="minorHAnsi"/>
          <w:lang w:val="el-GR"/>
        </w:rPr>
        <w:t>Να δύναται να μεταφέρει σε εξωτερική μονάδα αποθήκευσης τα αποτελέσματα ποιοτικού ελέγχου.</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Ο ίδιος ο αναλυτής να έχει την δυνατότητα αυτόματης αραίωσης και επανάληψης των δειγμάτων (</w:t>
      </w:r>
      <w:r w:rsidRPr="009101ED">
        <w:rPr>
          <w:rFonts w:asciiTheme="minorHAnsi" w:eastAsia="Calibri" w:hAnsiTheme="minorHAnsi" w:cstheme="minorHAnsi"/>
        </w:rPr>
        <w:t>Auto</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Dilution</w:t>
      </w:r>
      <w:r w:rsidRPr="009101ED">
        <w:rPr>
          <w:rFonts w:asciiTheme="minorHAnsi" w:eastAsia="Calibri" w:hAnsiTheme="minorHAnsi" w:cstheme="minorHAnsi"/>
          <w:lang w:val="el-GR"/>
        </w:rPr>
        <w:t xml:space="preserve"> &amp; </w:t>
      </w:r>
      <w:r w:rsidRPr="009101ED">
        <w:rPr>
          <w:rFonts w:asciiTheme="minorHAnsi" w:eastAsia="Calibri" w:hAnsiTheme="minorHAnsi" w:cstheme="minorHAnsi"/>
        </w:rPr>
        <w:t>Auto</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Retest</w:t>
      </w:r>
      <w:r w:rsidRPr="009101ED">
        <w:rPr>
          <w:rFonts w:asciiTheme="minorHAnsi" w:eastAsia="Calibri" w:hAnsiTheme="minorHAnsi" w:cstheme="minorHAnsi"/>
          <w:lang w:val="el-GR"/>
        </w:rPr>
        <w:t>), καθώς και αυτόματης εκτέλεσης άλλης εξέτασης ανάλογα με το αποτέλεσμα της πρώτης (</w:t>
      </w:r>
      <w:r w:rsidRPr="009101ED">
        <w:rPr>
          <w:rFonts w:asciiTheme="minorHAnsi" w:eastAsia="Calibri" w:hAnsiTheme="minorHAnsi" w:cstheme="minorHAnsi"/>
        </w:rPr>
        <w:t>Reflex</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Testing</w:t>
      </w:r>
      <w:r w:rsidRPr="009101ED">
        <w:rPr>
          <w:rFonts w:asciiTheme="minorHAnsi" w:eastAsia="Calibri" w:hAnsiTheme="minorHAnsi" w:cstheme="minorHAnsi"/>
          <w:lang w:val="el-GR"/>
        </w:rPr>
        <w:t>), χωρίς την επανατοποθέτηση του δείγματος από τον χειριστή και χωρίς την απαίτηση χρήσης επιπλέον λογισμικών συστημάτων.</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lang w:val="el-GR"/>
        </w:rPr>
        <w:t>Να διαθέτει σύστημα για την αποφυγή επιμολύνσεων μεταξύ των δειγμάτων (</w:t>
      </w:r>
      <w:proofErr w:type="spellStart"/>
      <w:r w:rsidRPr="009101ED">
        <w:rPr>
          <w:lang w:val="el-GR"/>
        </w:rPr>
        <w:t>carry</w:t>
      </w:r>
      <w:proofErr w:type="spellEnd"/>
      <w:r w:rsidRPr="009101ED">
        <w:rPr>
          <w:lang w:val="el-GR"/>
        </w:rPr>
        <w:t xml:space="preserve"> </w:t>
      </w:r>
      <w:proofErr w:type="spellStart"/>
      <w:r w:rsidRPr="009101ED">
        <w:rPr>
          <w:lang w:val="el-GR"/>
        </w:rPr>
        <w:t>over</w:t>
      </w:r>
      <w:proofErr w:type="spellEnd"/>
      <w:r w:rsidRPr="009101ED">
        <w:rPr>
          <w:lang w:val="el-GR"/>
        </w:rPr>
        <w:t>).</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Το πρόγραμμα λειτουργίας να είναι εύχρηστο με έγχρωμη οθόνη αφής, με εικόνες βοήθειας χρήσης και συντήρησης (</w:t>
      </w:r>
      <w:r w:rsidRPr="009101ED">
        <w:rPr>
          <w:rFonts w:asciiTheme="minorHAnsi" w:eastAsia="Calibri" w:hAnsiTheme="minorHAnsi" w:cstheme="minorHAnsi"/>
        </w:rPr>
        <w:t>on</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line</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help</w:t>
      </w:r>
      <w:r w:rsidRPr="009101ED">
        <w:rPr>
          <w:rFonts w:asciiTheme="minorHAnsi" w:eastAsia="Calibri" w:hAnsiTheme="minorHAnsi" w:cstheme="minorHAnsi"/>
          <w:lang w:val="el-GR"/>
        </w:rPr>
        <w:t>) ώστε να παρέχει άμεση πρόσβαση σε πληροφορίες σχετικά με το εκάστοτε μήνυμα σφάλματος. Θα αξιολογηθεί θετικά η λειτουργία του λογισμικού του αναλυτή στην ελληνική γλώσσα.</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διαθέτει σύστημα αυτοελέγχου των ηλεκτρονικών/μηχανικών μερών και σε περίπτωση βλάβης ή δυσλειτουργίας να υπάρχει ειδοποίηση του χειριστή με ταυτόχρονη παροχή διορθωτικών ενεργειών για την επίλυσή τους.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Οι διαδικασίες συντήρησης του αναλυτή να εμφανίζονται σε λίστα και αρχείο καταγραφής για εύκολη χρήση - αυτόματη παρακολούθηση και για ανάκληση των πρόσφατων διαδικασιών. </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Τα αποτελέσματα να τυπώνονται ανά ασθενή και συγκεντρωτικά, με εκτυπωτή υψηλής ταχύτητας και να διαθέτει έξοδο για αμφίδρομη σύνδεση με </w:t>
      </w:r>
      <w:r w:rsidRPr="009101ED">
        <w:rPr>
          <w:rFonts w:asciiTheme="minorHAnsi" w:eastAsia="Calibri" w:hAnsiTheme="minorHAnsi" w:cstheme="minorHAnsi"/>
        </w:rPr>
        <w:t>on</w:t>
      </w:r>
      <w:r w:rsidRPr="009101ED">
        <w:rPr>
          <w:rFonts w:asciiTheme="minorHAnsi" w:eastAsia="Calibri" w:hAnsiTheme="minorHAnsi" w:cstheme="minorHAnsi"/>
          <w:lang w:val="el-GR"/>
        </w:rPr>
        <w:t xml:space="preserve"> </w:t>
      </w:r>
      <w:r w:rsidRPr="009101ED">
        <w:rPr>
          <w:rFonts w:asciiTheme="minorHAnsi" w:eastAsia="Calibri" w:hAnsiTheme="minorHAnsi" w:cstheme="minorHAnsi"/>
        </w:rPr>
        <w:t>line</w:t>
      </w:r>
      <w:r w:rsidRPr="009101ED">
        <w:rPr>
          <w:rFonts w:asciiTheme="minorHAnsi" w:eastAsia="Calibri" w:hAnsiTheme="minorHAnsi" w:cstheme="minorHAnsi"/>
          <w:lang w:val="el-GR"/>
        </w:rPr>
        <w:t xml:space="preserve"> σύστημα διαχείρισης ασθενών (</w:t>
      </w:r>
      <w:r w:rsidRPr="009101ED">
        <w:rPr>
          <w:rFonts w:asciiTheme="minorHAnsi" w:eastAsia="Calibri" w:hAnsiTheme="minorHAnsi" w:cstheme="minorHAnsi"/>
        </w:rPr>
        <w:t>LIS</w:t>
      </w:r>
      <w:r w:rsidRPr="009101ED">
        <w:rPr>
          <w:rFonts w:asciiTheme="minorHAnsi" w:eastAsia="Calibri" w:hAnsiTheme="minorHAnsi" w:cstheme="minorHAnsi"/>
          <w:lang w:val="el-GR"/>
        </w:rPr>
        <w:t>) στην Ελληνική γλώσσα.</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Αν απαιτείται να συνοδεύεται ο αναλυτής από σύστημα </w:t>
      </w:r>
      <w:proofErr w:type="spellStart"/>
      <w:r w:rsidRPr="009101ED">
        <w:rPr>
          <w:rFonts w:asciiTheme="minorHAnsi" w:eastAsia="Calibri" w:hAnsiTheme="minorHAnsi" w:cstheme="minorHAnsi"/>
          <w:lang w:val="el-GR"/>
        </w:rPr>
        <w:t>απιονισμού</w:t>
      </w:r>
      <w:proofErr w:type="spellEnd"/>
      <w:r w:rsidRPr="009101ED">
        <w:rPr>
          <w:rFonts w:asciiTheme="minorHAnsi" w:eastAsia="Calibri" w:hAnsiTheme="minorHAnsi" w:cstheme="minorHAnsi"/>
          <w:lang w:val="el-GR"/>
        </w:rPr>
        <w:t xml:space="preserve"> και καθαρισμού του νερού για την απρόσκοπτη λειτουργία του αναλυτή, τότε το κόστος αγοράς, εγκατάστασης και συντήρησης θα βαρύνει εξ ολοκλήρου τον προμηθευτή.</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υποστηρίζεται από σύστημα αδιάλειπτης παροχής τάσης (</w:t>
      </w:r>
      <w:r w:rsidRPr="009101ED">
        <w:rPr>
          <w:rFonts w:asciiTheme="minorHAnsi" w:eastAsia="Calibri" w:hAnsiTheme="minorHAnsi" w:cstheme="minorHAnsi"/>
        </w:rPr>
        <w:t>UPS</w:t>
      </w:r>
      <w:r w:rsidRPr="009101ED">
        <w:rPr>
          <w:rFonts w:asciiTheme="minorHAnsi" w:eastAsia="Calibri" w:hAnsiTheme="minorHAnsi" w:cstheme="minorHAnsi"/>
          <w:lang w:val="el-GR"/>
        </w:rPr>
        <w:t>), με δαπάνη του προμηθευτής</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lastRenderedPageBreak/>
        <w:t>Να διαθέτει σύστημα λεπτομερούς καταγραφής του αναλυτικού έργου ανά εξέταση (βαθμονομήσεις, εξετάσεις δειγμάτων, επίπεδα ποιοτικού ελέγχου). Ο αριθμός των πραγματοποιούμενων εξετάσεων πρέπει υποχρεωτικά να καταγράφεται ηλεκτρονικά επακριβώς κατά τρόπο αδιάβλητο με σύστημα καταγραφής εξετάσεων, το οποίο είτε θα είναι ενσωματωμένο στους αναλυτές είτε θα είναι ανεξάρτητο (όχι το LIS) αλλά άμεσα συνδεδεμένο με αυτούς. Κάθε προμηθευτής θα ορίσει στην τεχνική του προσφορά την διαδικασία καταγραφής που προτείνει και που θα προσφέρει δωρεάν.</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Να παρέχεται η δυνατότητα ελέγχου, ενημέρωσης και επικοινωνίας του αναλυτή (</w:t>
      </w:r>
      <w:r w:rsidRPr="009101ED">
        <w:rPr>
          <w:rFonts w:asciiTheme="minorHAnsi" w:eastAsia="Calibri" w:hAnsiTheme="minorHAnsi" w:cstheme="minorHAnsi"/>
        </w:rPr>
        <w:t>online</w:t>
      </w:r>
      <w:r w:rsidRPr="009101ED">
        <w:rPr>
          <w:rFonts w:asciiTheme="minorHAnsi" w:eastAsia="Calibri" w:hAnsiTheme="minorHAnsi" w:cstheme="minorHAnsi"/>
          <w:lang w:val="el-GR"/>
        </w:rPr>
        <w:t xml:space="preserve">) από απόσταση μέσω </w:t>
      </w:r>
      <w:r w:rsidRPr="009101ED">
        <w:rPr>
          <w:rFonts w:asciiTheme="minorHAnsi" w:eastAsia="Calibri" w:hAnsiTheme="minorHAnsi" w:cstheme="minorHAnsi"/>
        </w:rPr>
        <w:t>modem</w:t>
      </w:r>
      <w:r w:rsidRPr="009101ED">
        <w:rPr>
          <w:rFonts w:asciiTheme="minorHAnsi" w:eastAsia="Calibri" w:hAnsiTheme="minorHAnsi" w:cstheme="minorHAnsi"/>
          <w:lang w:val="el-GR"/>
        </w:rPr>
        <w:t xml:space="preserve"> με το τεχνικό τμήμα (</w:t>
      </w:r>
      <w:r w:rsidRPr="009101ED">
        <w:rPr>
          <w:rFonts w:asciiTheme="minorHAnsi" w:eastAsia="Calibri" w:hAnsiTheme="minorHAnsi" w:cstheme="minorHAnsi"/>
        </w:rPr>
        <w:t>service</w:t>
      </w:r>
      <w:r w:rsidRPr="009101ED">
        <w:rPr>
          <w:rFonts w:asciiTheme="minorHAnsi" w:eastAsia="Calibri" w:hAnsiTheme="minorHAnsi" w:cstheme="minorHAnsi"/>
          <w:lang w:val="el-GR"/>
        </w:rPr>
        <w:t>) του προμηθευτή προκειμένου να επιτυγχάνεται η προληπτική αντιμετώπιση πιθανόν τεχνικών προβλημάτων ώστε να περιορίζεται όσο το δυνατόν περισσότερο ο νεκρός χρόνος του αναλυτή.</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Να κατατεθούν οι οδηγίες χρήσεως κάθε εξέτασης στα ελληνικά, στις οποίες θα πρέπει να αναγράφονται οι επιδόσεις επάνω στον προσφερόμενο αναλυτή. Να αναφερθεί ο χρόνος σταθερότητας επί του αναλυτή, ο χρόνος σταθερότητας βαθμονόμησης, καθώς και το εύρος μέτρησης για κάθε απαιτούμενο αντιδραστήριο σε πίνακα προς αξιολόγηση. Επίσης από τα εσώκλειστα εγχειρίδια των αντιδραστηρίων, </w:t>
      </w:r>
      <w:proofErr w:type="spellStart"/>
      <w:r w:rsidRPr="009101ED">
        <w:rPr>
          <w:rFonts w:asciiTheme="minorHAnsi" w:eastAsia="Calibri" w:hAnsiTheme="minorHAnsi" w:cstheme="minorHAnsi"/>
          <w:lang w:val="el-GR"/>
        </w:rPr>
        <w:t>calibrators</w:t>
      </w:r>
      <w:proofErr w:type="spellEnd"/>
      <w:r w:rsidRPr="009101ED">
        <w:rPr>
          <w:rFonts w:asciiTheme="minorHAnsi" w:eastAsia="Calibri" w:hAnsiTheme="minorHAnsi" w:cstheme="minorHAnsi"/>
          <w:lang w:val="el-GR"/>
        </w:rPr>
        <w:t xml:space="preserve"> και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να προκύπτει ότι τα προσφερόμενα αντιδραστήρια, </w:t>
      </w:r>
      <w:proofErr w:type="spellStart"/>
      <w:r w:rsidRPr="009101ED">
        <w:rPr>
          <w:rFonts w:asciiTheme="minorHAnsi" w:eastAsia="Calibri" w:hAnsiTheme="minorHAnsi" w:cstheme="minorHAnsi"/>
          <w:lang w:val="el-GR"/>
        </w:rPr>
        <w:t>calibrators</w:t>
      </w:r>
      <w:proofErr w:type="spellEnd"/>
      <w:r w:rsidRPr="009101ED">
        <w:rPr>
          <w:rFonts w:asciiTheme="minorHAnsi" w:eastAsia="Calibri" w:hAnsiTheme="minorHAnsi" w:cstheme="minorHAnsi"/>
          <w:lang w:val="el-GR"/>
        </w:rPr>
        <w:t xml:space="preserve"> και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προορίζονται για κανονική χρήση στους συγκεκριμένους τύπους και μοντέλα αναλυτών που προσφέρονται.</w:t>
      </w:r>
      <w:r w:rsidRPr="009101ED">
        <w:rPr>
          <w:rFonts w:asciiTheme="minorHAnsi" w:eastAsia="Calibri" w:hAnsiTheme="minorHAnsi" w:cstheme="minorHAnsi"/>
          <w:color w:val="1F497D"/>
          <w:lang w:val="el-GR"/>
        </w:rPr>
        <w:t xml:space="preserve"> </w:t>
      </w:r>
      <w:r w:rsidRPr="009101ED">
        <w:rPr>
          <w:rFonts w:asciiTheme="minorHAnsi" w:eastAsia="Calibri" w:hAnsiTheme="minorHAnsi" w:cstheme="minorHAnsi"/>
          <w:lang w:val="el-GR"/>
        </w:rPr>
        <w:t xml:space="preserve">Να κατατίθενται και τα </w:t>
      </w:r>
      <w:r w:rsidRPr="009101ED">
        <w:rPr>
          <w:rFonts w:asciiTheme="minorHAnsi" w:eastAsia="Calibri" w:hAnsiTheme="minorHAnsi" w:cstheme="minorHAnsi"/>
        </w:rPr>
        <w:t>manuals</w:t>
      </w:r>
      <w:r w:rsidRPr="009101ED">
        <w:rPr>
          <w:rFonts w:asciiTheme="minorHAnsi" w:eastAsia="Calibri" w:hAnsiTheme="minorHAnsi" w:cstheme="minorHAnsi"/>
          <w:lang w:val="el-GR"/>
        </w:rPr>
        <w:t xml:space="preserve"> των αναλυτών (σε ηλεκτρονική μορφή) στα αγγλικά για την επιβεβαίωση των προδιαγραφών.</w:t>
      </w:r>
    </w:p>
    <w:p w:rsidR="009101ED" w:rsidRPr="009101ED" w:rsidRDefault="009101ED" w:rsidP="00A50452">
      <w:pPr>
        <w:pStyle w:val="ListParagraph"/>
        <w:numPr>
          <w:ilvl w:val="0"/>
          <w:numId w:val="35"/>
        </w:numPr>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Το συνολικά δηλούμενο κόστος ανά εξέταση, πρέπει να προκύπτει από τον συνυπολογισμό των απαιτούμενων συσκευασιών αντιδραστηρίων και λοιπών υλικών των αναλυτών, λαμβάνοντας υπόψη τον χρόνο ζωής επί του αναλυτή, τον αριθμό των εξετάσεων της διακήρυξης που θα εκτελούνται, καθώς και τον αριθμό των εξετάσεων βαθμονόμησης. Οι εξετάσεις του Πίνακα με ζητούμενο αριθμό &lt;1.000 να υπολογισθεί ότι δεν είναι απαραίτητο </w:t>
      </w:r>
      <w:r w:rsidRPr="009101ED">
        <w:rPr>
          <w:rFonts w:asciiTheme="minorHAnsi" w:eastAsia="Calibri" w:hAnsiTheme="minorHAnsi" w:cstheme="minorHAnsi"/>
          <w:lang w:val="el-GR"/>
        </w:rPr>
        <w:lastRenderedPageBreak/>
        <w:t xml:space="preserve">τα συγκεκριμένα αντιδραστήρια να παραμένουν επί των αναλυτών. Όλα τα ανωτέρω θα πρέπει να πιστοποιούνται με την κατάθεση των εσώκλειστων οδηγιών χρήσης για τα αντιδραστήρια και όλα τα συμπληρωματικά υλικά (βαθμονομητές, </w:t>
      </w:r>
      <w:proofErr w:type="spellStart"/>
      <w:r w:rsidRPr="009101ED">
        <w:rPr>
          <w:rFonts w:asciiTheme="minorHAnsi" w:eastAsia="Calibri" w:hAnsiTheme="minorHAnsi" w:cstheme="minorHAnsi"/>
          <w:lang w:val="el-GR"/>
        </w:rPr>
        <w:t>controls</w:t>
      </w:r>
      <w:proofErr w:type="spellEnd"/>
      <w:r w:rsidRPr="009101ED">
        <w:rPr>
          <w:rFonts w:asciiTheme="minorHAnsi" w:eastAsia="Calibri" w:hAnsiTheme="minorHAnsi" w:cstheme="minorHAnsi"/>
          <w:lang w:val="el-GR"/>
        </w:rPr>
        <w:t xml:space="preserve">, αναλώσιμα ηλεκτρολυτών, πλυστικά υγρά </w:t>
      </w:r>
      <w:proofErr w:type="spellStart"/>
      <w:r w:rsidRPr="009101ED">
        <w:rPr>
          <w:rFonts w:asciiTheme="minorHAnsi" w:eastAsia="Calibri" w:hAnsiTheme="minorHAnsi" w:cstheme="minorHAnsi"/>
          <w:lang w:val="el-GR"/>
        </w:rPr>
        <w:t>κ.λ.π</w:t>
      </w:r>
      <w:proofErr w:type="spellEnd"/>
      <w:r w:rsidRPr="009101ED">
        <w:rPr>
          <w:rFonts w:asciiTheme="minorHAnsi" w:eastAsia="Calibri" w:hAnsiTheme="minorHAnsi" w:cstheme="minorHAnsi"/>
          <w:lang w:val="el-GR"/>
        </w:rPr>
        <w:t xml:space="preserve">.), καθώς και παραπομπές από τα εγχειρίδια χρήσης των αναλυτών, ώστε να τεκμηριώνονται οι καταναλώσεις που έχουν ληφθεί υπόψη στη σύνταξη της </w:t>
      </w:r>
      <w:proofErr w:type="spellStart"/>
      <w:r w:rsidRPr="009101ED">
        <w:rPr>
          <w:rFonts w:asciiTheme="minorHAnsi" w:eastAsia="Calibri" w:hAnsiTheme="minorHAnsi" w:cstheme="minorHAnsi"/>
          <w:lang w:val="el-GR"/>
        </w:rPr>
        <w:t>τεχνικο</w:t>
      </w:r>
      <w:proofErr w:type="spellEnd"/>
      <w:r w:rsidRPr="009101ED">
        <w:rPr>
          <w:rFonts w:asciiTheme="minorHAnsi" w:eastAsia="Calibri" w:hAnsiTheme="minorHAnsi" w:cstheme="minorHAnsi"/>
          <w:lang w:val="el-GR"/>
        </w:rPr>
        <w:t>-οικονομικής ανάλυσης.</w:t>
      </w:r>
    </w:p>
    <w:p w:rsidR="009101ED" w:rsidRPr="00260E50" w:rsidRDefault="009101ED" w:rsidP="009101ED">
      <w:pPr>
        <w:spacing w:after="200" w:line="360" w:lineRule="auto"/>
        <w:contextualSpacing/>
        <w:jc w:val="both"/>
        <w:rPr>
          <w:rFonts w:asciiTheme="minorHAnsi" w:eastAsia="Calibri" w:hAnsiTheme="minorHAnsi" w:cstheme="minorHAnsi"/>
          <w:lang w:val="el-GR"/>
        </w:rPr>
      </w:pPr>
    </w:p>
    <w:p w:rsidR="009101ED" w:rsidRPr="00CD34A3" w:rsidRDefault="009101ED" w:rsidP="009101ED">
      <w:pPr>
        <w:autoSpaceDE w:val="0"/>
        <w:autoSpaceDN w:val="0"/>
        <w:adjustRightInd w:val="0"/>
        <w:spacing w:line="360" w:lineRule="auto"/>
        <w:jc w:val="both"/>
        <w:rPr>
          <w:rFonts w:asciiTheme="minorHAnsi" w:eastAsia="Calibri" w:hAnsiTheme="minorHAnsi" w:cstheme="minorHAnsi"/>
          <w:b/>
          <w:bCs/>
          <w:lang w:val="el-GR"/>
        </w:rPr>
      </w:pPr>
      <w:r w:rsidRPr="00CD34A3">
        <w:rPr>
          <w:rFonts w:asciiTheme="minorHAnsi" w:eastAsia="Calibri" w:hAnsiTheme="minorHAnsi" w:cstheme="minorHAnsi"/>
          <w:b/>
          <w:bCs/>
          <w:lang w:val="el-GR"/>
        </w:rPr>
        <w:t>Λοιπές απαιτήσεις εξοπλισμού:</w:t>
      </w:r>
    </w:p>
    <w:p w:rsidR="009101ED" w:rsidRPr="009101ED" w:rsidRDefault="009101ED" w:rsidP="00A50452">
      <w:pPr>
        <w:pStyle w:val="ListParagraph"/>
        <w:numPr>
          <w:ilvl w:val="0"/>
          <w:numId w:val="36"/>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lang w:val="el-GR"/>
        </w:rPr>
        <w:t>Να αναφερθούν αναλυτικά σε πίνακα και να αποδεικνύονται με παραπομπές, οι απαιτούμενοι χρόνοι συντήρησης όλου του συνοδού εξοπλισμού ημερησίως (&lt;25’ για κάθε αναλυτική μονάδα), εβδομαδιαίως (&lt;40’ για κάθε αναλυτική μονάδα), μηνιαίως ή όποτε υποχρεωτικά απαιτείται ανά τακτά χρονικά διαστήματα σύμφωνα με τον οίκο κατασκευής (π.χ. ανά 14 ημέρες/μηνιαίως/τριμηνιαίως, κλπ).</w:t>
      </w:r>
    </w:p>
    <w:p w:rsidR="009101ED" w:rsidRPr="009101ED" w:rsidRDefault="009101ED" w:rsidP="00A50452">
      <w:pPr>
        <w:pStyle w:val="ListParagraph"/>
        <w:numPr>
          <w:ilvl w:val="0"/>
          <w:numId w:val="36"/>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lang w:val="el-GR"/>
        </w:rPr>
        <w:t>Να αναφερθεί οποιοδήποτε άλλο επιπλέον τεχνικό χαρακτηριστικό του συνοδού εξοπλισμού και των αντιδραστηρίων έτσι ώστε να αξιολογηθούν.</w:t>
      </w:r>
    </w:p>
    <w:p w:rsidR="009101ED" w:rsidRDefault="009101ED" w:rsidP="009101ED">
      <w:pPr>
        <w:autoSpaceDE w:val="0"/>
        <w:autoSpaceDN w:val="0"/>
        <w:adjustRightInd w:val="0"/>
        <w:spacing w:after="200" w:line="360" w:lineRule="auto"/>
        <w:contextualSpacing/>
        <w:jc w:val="both"/>
        <w:rPr>
          <w:rFonts w:asciiTheme="minorHAnsi" w:eastAsia="Calibri" w:hAnsiTheme="minorHAnsi" w:cstheme="minorHAnsi"/>
          <w:lang w:val="el-GR"/>
        </w:rPr>
      </w:pPr>
    </w:p>
    <w:p w:rsidR="009101ED" w:rsidRPr="00CD4963" w:rsidRDefault="009101ED" w:rsidP="009101ED">
      <w:pPr>
        <w:autoSpaceDE w:val="0"/>
        <w:autoSpaceDN w:val="0"/>
        <w:adjustRightInd w:val="0"/>
        <w:spacing w:line="288" w:lineRule="auto"/>
        <w:jc w:val="both"/>
        <w:rPr>
          <w:rFonts w:asciiTheme="minorHAnsi" w:eastAsiaTheme="minorHAnsi" w:hAnsiTheme="minorHAnsi" w:cstheme="minorHAnsi"/>
          <w:b/>
          <w:bCs/>
          <w:sz w:val="22"/>
          <w:szCs w:val="22"/>
          <w:lang w:val="el-GR"/>
        </w:rPr>
      </w:pPr>
      <w:r w:rsidRPr="00CD4963">
        <w:rPr>
          <w:rFonts w:asciiTheme="minorHAnsi" w:eastAsiaTheme="minorHAnsi" w:hAnsiTheme="minorHAnsi" w:cstheme="minorHAnsi"/>
          <w:b/>
          <w:bCs/>
          <w:sz w:val="22"/>
          <w:szCs w:val="22"/>
          <w:lang w:val="el-GR"/>
        </w:rPr>
        <w:t>Γενικοί όροι</w:t>
      </w:r>
    </w:p>
    <w:p w:rsidR="009101ED" w:rsidRPr="009101ED" w:rsidRDefault="009101ED" w:rsidP="00A50452">
      <w:pPr>
        <w:pStyle w:val="ListParagraph"/>
        <w:numPr>
          <w:ilvl w:val="0"/>
          <w:numId w:val="37"/>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 xml:space="preserve">Απαραίτητος όρος η άριστη τεχνική και επιστημονική στήριξη της εταιρείας που θα προμηθεύσει τους αναλυτές. Το </w:t>
      </w:r>
      <w:proofErr w:type="spellStart"/>
      <w:r w:rsidRPr="009101ED">
        <w:rPr>
          <w:rFonts w:asciiTheme="minorHAnsi" w:eastAsia="Calibri" w:hAnsiTheme="minorHAnsi" w:cstheme="minorHAnsi"/>
          <w:lang w:val="el-GR"/>
        </w:rPr>
        <w:t>service</w:t>
      </w:r>
      <w:proofErr w:type="spellEnd"/>
      <w:r w:rsidRPr="009101ED">
        <w:rPr>
          <w:rFonts w:asciiTheme="minorHAnsi" w:eastAsia="Calibri" w:hAnsiTheme="minorHAnsi" w:cstheme="minorHAnsi"/>
          <w:lang w:val="el-GR"/>
        </w:rPr>
        <w:t xml:space="preserve"> και τα ανταλλακτικά, πέραν των αναφερομένων στην προσφορά, θα βαρύνουν τον προμηθευτή, ο οποίος θα έχει και την υποχρέωση να εκπαιδεύσει τους χειριστές του οργάνου δωρεάν, στον χώρο του εργαστηρίου.</w:t>
      </w:r>
    </w:p>
    <w:p w:rsidR="009101ED" w:rsidRPr="009101ED" w:rsidRDefault="009101ED" w:rsidP="00A50452">
      <w:pPr>
        <w:pStyle w:val="ListParagraph"/>
        <w:numPr>
          <w:ilvl w:val="0"/>
          <w:numId w:val="37"/>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Οι παραπάνω προδιαγραφές είναι απαραίτητο να καλύπτονται πλήρως, καθώς αποτελούν την ελάχιστη απαίτηση του εργαστηρίου. Δεν θα εξετασθούν προσφορές που αποκλίνουν από τα παραπάνω χαρακτηριστικά και ειδικότερα ως προς την παραγωγικότητα.</w:t>
      </w:r>
    </w:p>
    <w:p w:rsidR="009101ED" w:rsidRPr="00CD34A3" w:rsidRDefault="009101ED" w:rsidP="009101ED">
      <w:pPr>
        <w:autoSpaceDE w:val="0"/>
        <w:autoSpaceDN w:val="0"/>
        <w:adjustRightInd w:val="0"/>
        <w:spacing w:after="200" w:line="360" w:lineRule="auto"/>
        <w:contextualSpacing/>
        <w:jc w:val="both"/>
        <w:rPr>
          <w:rFonts w:asciiTheme="minorHAnsi" w:eastAsia="Calibri" w:hAnsiTheme="minorHAnsi" w:cstheme="minorHAnsi"/>
          <w:b/>
          <w:lang w:val="el-GR"/>
        </w:rPr>
      </w:pPr>
    </w:p>
    <w:p w:rsidR="009101ED" w:rsidRPr="00CD34A3" w:rsidRDefault="009101ED" w:rsidP="009101ED">
      <w:pPr>
        <w:autoSpaceDE w:val="0"/>
        <w:autoSpaceDN w:val="0"/>
        <w:adjustRightInd w:val="0"/>
        <w:spacing w:line="360" w:lineRule="auto"/>
        <w:jc w:val="both"/>
        <w:rPr>
          <w:rFonts w:asciiTheme="minorHAnsi" w:eastAsia="Calibri" w:hAnsiTheme="minorHAnsi" w:cstheme="minorHAnsi"/>
          <w:b/>
          <w:lang w:val="el-GR"/>
        </w:rPr>
      </w:pPr>
      <w:r w:rsidRPr="00CD34A3">
        <w:rPr>
          <w:rFonts w:asciiTheme="minorHAnsi" w:eastAsia="Calibri" w:hAnsiTheme="minorHAnsi" w:cstheme="minorHAnsi"/>
          <w:b/>
          <w:lang w:val="el-GR"/>
        </w:rPr>
        <w:t>Τέλος θεωρούμε απαραίτητο κάθε προμηθευτής να καταθέτει τα παρακάτω έντυπα και πιστοποιητικά μαζί με την προσφορά του:</w:t>
      </w:r>
    </w:p>
    <w:p w:rsidR="009101ED" w:rsidRPr="009101ED" w:rsidRDefault="009101ED" w:rsidP="00A50452">
      <w:pPr>
        <w:pStyle w:val="ListParagraph"/>
        <w:numPr>
          <w:ilvl w:val="0"/>
          <w:numId w:val="38"/>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Βεβαίωση του οίκου κατασκευής των μηχανημάτων ότι τα προσφερθέντα στον διαγωνισμό αναλώσιμα και ανταλλακτικά (που θα χρησιμοποιούνται από το μηχάνημα) προτείνονται από τον εν λόγω Οίκο για κανονική χρήση, ότι είναι απόλυτα συμβατά με τα ηλεκτρονικά και μηχανικά μέρη των μηχανημάτων, και ότι δεν θα επηρεάσουν την ομαλή και απρόσκοπτη λειτουργία του.</w:t>
      </w:r>
    </w:p>
    <w:p w:rsidR="009101ED" w:rsidRPr="009101ED" w:rsidRDefault="009101ED" w:rsidP="00A50452">
      <w:pPr>
        <w:pStyle w:val="ListParagraph"/>
        <w:numPr>
          <w:ilvl w:val="0"/>
          <w:numId w:val="38"/>
        </w:numPr>
        <w:autoSpaceDE w:val="0"/>
        <w:autoSpaceDN w:val="0"/>
        <w:adjustRightInd w:val="0"/>
        <w:spacing w:after="200" w:line="360" w:lineRule="auto"/>
        <w:jc w:val="both"/>
        <w:rPr>
          <w:rFonts w:asciiTheme="minorHAnsi" w:eastAsia="Calibri" w:hAnsiTheme="minorHAnsi" w:cstheme="minorHAnsi"/>
          <w:bCs/>
          <w:lang w:val="el-GR"/>
        </w:rPr>
      </w:pPr>
      <w:r w:rsidRPr="009101ED">
        <w:rPr>
          <w:rFonts w:asciiTheme="minorHAnsi" w:eastAsia="Calibri" w:hAnsiTheme="minorHAnsi" w:cstheme="minorHAnsi"/>
          <w:bCs/>
          <w:lang w:val="el-GR"/>
        </w:rPr>
        <w:t>Βεβαίωση του οίκου κατασκευής των μηχανημάτων ή του εξουσιοδοτημένου αντιπροσώπου του για την παροχή πλήρους τεχνικής και Επιστημονικής υποστήριξης (</w:t>
      </w:r>
      <w:r w:rsidRPr="009101ED">
        <w:rPr>
          <w:rFonts w:asciiTheme="minorHAnsi" w:eastAsia="Calibri" w:hAnsiTheme="minorHAnsi" w:cstheme="minorHAnsi"/>
          <w:bCs/>
        </w:rPr>
        <w:t>service</w:t>
      </w:r>
      <w:r w:rsidRPr="009101ED">
        <w:rPr>
          <w:rFonts w:asciiTheme="minorHAnsi" w:eastAsia="Calibri" w:hAnsiTheme="minorHAnsi" w:cstheme="minorHAnsi"/>
          <w:bCs/>
          <w:lang w:val="el-GR"/>
        </w:rPr>
        <w:t xml:space="preserve">, ανταλλακτικά </w:t>
      </w:r>
      <w:proofErr w:type="spellStart"/>
      <w:r w:rsidRPr="009101ED">
        <w:rPr>
          <w:rFonts w:asciiTheme="minorHAnsi" w:eastAsia="Calibri" w:hAnsiTheme="minorHAnsi" w:cstheme="minorHAnsi"/>
          <w:bCs/>
          <w:lang w:val="el-GR"/>
        </w:rPr>
        <w:t>κ.λ.π</w:t>
      </w:r>
      <w:proofErr w:type="spellEnd"/>
      <w:r w:rsidRPr="009101ED">
        <w:rPr>
          <w:rFonts w:asciiTheme="minorHAnsi" w:eastAsia="Calibri" w:hAnsiTheme="minorHAnsi" w:cstheme="minorHAnsi"/>
          <w:bCs/>
          <w:lang w:val="el-GR"/>
        </w:rPr>
        <w:t>.) καθώς και ότι στελέχη της έχουν εκπαιδευτεί σε εγκαταστάσεις του προσφερόμενου οίκου.</w:t>
      </w:r>
    </w:p>
    <w:p w:rsidR="009101ED" w:rsidRPr="009101ED" w:rsidRDefault="009101ED" w:rsidP="00A50452">
      <w:pPr>
        <w:pStyle w:val="ListParagraph"/>
        <w:numPr>
          <w:ilvl w:val="0"/>
          <w:numId w:val="38"/>
        </w:numPr>
        <w:autoSpaceDE w:val="0"/>
        <w:autoSpaceDN w:val="0"/>
        <w:adjustRightInd w:val="0"/>
        <w:spacing w:after="200" w:line="360" w:lineRule="auto"/>
        <w:jc w:val="both"/>
        <w:rPr>
          <w:rFonts w:asciiTheme="minorHAnsi" w:eastAsia="Calibri" w:hAnsiTheme="minorHAnsi" w:cstheme="minorHAnsi"/>
          <w:lang w:val="el-GR"/>
        </w:rPr>
      </w:pPr>
      <w:r w:rsidRPr="009101ED">
        <w:rPr>
          <w:rFonts w:asciiTheme="minorHAnsi" w:eastAsia="Calibri" w:hAnsiTheme="minorHAnsi" w:cstheme="minorHAnsi"/>
          <w:lang w:val="el-GR"/>
        </w:rPr>
        <w:t>Επιπλέον στοιχεία για την αξιολόγηση των μηχανημάτων από τον οίκο κατασκευής.</w:t>
      </w:r>
    </w:p>
    <w:p w:rsidR="009101ED" w:rsidRPr="009101ED" w:rsidRDefault="009101ED" w:rsidP="009101ED">
      <w:pPr>
        <w:autoSpaceDE w:val="0"/>
        <w:autoSpaceDN w:val="0"/>
        <w:adjustRightInd w:val="0"/>
        <w:spacing w:after="200" w:line="360" w:lineRule="auto"/>
        <w:jc w:val="both"/>
        <w:rPr>
          <w:rFonts w:asciiTheme="minorHAnsi" w:eastAsia="Calibri" w:hAnsiTheme="minorHAnsi" w:cstheme="minorHAnsi"/>
          <w:lang w:val="el-GR"/>
        </w:rPr>
      </w:pPr>
    </w:p>
    <w:p w:rsidR="00C242E3" w:rsidRPr="006946C0" w:rsidRDefault="00C242E3" w:rsidP="00C242E3">
      <w:pPr>
        <w:rPr>
          <w:rFonts w:eastAsia="Calibri" w:cs="Calibri"/>
          <w:sz w:val="40"/>
          <w:szCs w:val="40"/>
          <w:lang w:val="el-GR" w:eastAsia="de-DE"/>
        </w:rPr>
      </w:pPr>
    </w:p>
    <w:p w:rsidR="00C242E3" w:rsidRDefault="00C242E3" w:rsidP="00C242E3">
      <w:pPr>
        <w:rPr>
          <w:lang w:val="el-GR"/>
        </w:rPr>
      </w:pPr>
    </w:p>
    <w:p w:rsidR="00C242E3" w:rsidRDefault="00C242E3" w:rsidP="00C242E3">
      <w:pPr>
        <w:rPr>
          <w:lang w:val="el-GR"/>
        </w:rPr>
      </w:pPr>
    </w:p>
    <w:p w:rsidR="00C242E3" w:rsidRDefault="00C242E3" w:rsidP="00C242E3">
      <w:pPr>
        <w:rPr>
          <w:lang w:val="el-GR"/>
        </w:rPr>
      </w:pPr>
      <w:r>
        <w:rPr>
          <w:rFonts w:asciiTheme="majorHAnsi" w:hAnsiTheme="majorHAnsi"/>
          <w:b/>
          <w:i/>
          <w:sz w:val="28"/>
          <w:szCs w:val="28"/>
          <w:lang w:val="el-GR"/>
        </w:rPr>
        <w:t xml:space="preserve">            </w:t>
      </w:r>
    </w:p>
    <w:p w:rsidR="00C242E3" w:rsidRDefault="00C242E3" w:rsidP="00C242E3">
      <w:pPr>
        <w:rPr>
          <w:lang w:val="el-GR"/>
        </w:rPr>
      </w:pPr>
    </w:p>
    <w:p w:rsidR="00C242E3" w:rsidRP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Pr="007C5C5D" w:rsidRDefault="00C242E3" w:rsidP="00C242E3">
      <w:pPr>
        <w:autoSpaceDE w:val="0"/>
        <w:autoSpaceDN w:val="0"/>
        <w:adjustRightInd w:val="0"/>
        <w:spacing w:line="360" w:lineRule="auto"/>
        <w:jc w:val="both"/>
        <w:rPr>
          <w:lang w:val="el-GR"/>
        </w:rPr>
      </w:pPr>
    </w:p>
    <w:p w:rsidR="00C242E3" w:rsidRPr="00C242E3" w:rsidRDefault="00C242E3" w:rsidP="00C242E3">
      <w:pPr>
        <w:autoSpaceDE w:val="0"/>
        <w:autoSpaceDN w:val="0"/>
        <w:adjustRightInd w:val="0"/>
        <w:spacing w:after="200" w:line="360" w:lineRule="auto"/>
        <w:jc w:val="both"/>
        <w:rPr>
          <w:rFonts w:eastAsia="Calibri" w:cs="Calibri"/>
          <w:sz w:val="22"/>
          <w:szCs w:val="22"/>
          <w:lang w:val="el-GR"/>
        </w:rPr>
      </w:pPr>
    </w:p>
    <w:p w:rsidR="00C242E3" w:rsidRPr="007C5C5D" w:rsidRDefault="00C242E3" w:rsidP="00C242E3">
      <w:pPr>
        <w:autoSpaceDE w:val="0"/>
        <w:autoSpaceDN w:val="0"/>
        <w:adjustRightInd w:val="0"/>
        <w:spacing w:line="360" w:lineRule="auto"/>
        <w:jc w:val="both"/>
        <w:rPr>
          <w:lang w:val="el-GR"/>
        </w:rPr>
      </w:pPr>
    </w:p>
    <w:p w:rsidR="00363EB4" w:rsidRDefault="00363EB4" w:rsidP="00045328">
      <w:pPr>
        <w:autoSpaceDE w:val="0"/>
        <w:autoSpaceDN w:val="0"/>
        <w:adjustRightInd w:val="0"/>
        <w:spacing w:line="288" w:lineRule="auto"/>
        <w:contextualSpacing/>
        <w:jc w:val="both"/>
        <w:rPr>
          <w:rFonts w:asciiTheme="minorHAnsi" w:eastAsia="Calibri" w:hAnsiTheme="minorHAnsi" w:cstheme="minorHAnsi"/>
          <w:lang w:val="el-GR"/>
        </w:rPr>
      </w:pPr>
    </w:p>
    <w:p w:rsidR="00363EB4" w:rsidRPr="0059432C" w:rsidRDefault="00363EB4" w:rsidP="00045328">
      <w:pPr>
        <w:autoSpaceDE w:val="0"/>
        <w:autoSpaceDN w:val="0"/>
        <w:adjustRightInd w:val="0"/>
        <w:spacing w:line="288" w:lineRule="auto"/>
        <w:contextualSpacing/>
        <w:jc w:val="both"/>
        <w:rPr>
          <w:rFonts w:asciiTheme="minorHAnsi" w:eastAsia="Calibri" w:hAnsiTheme="minorHAnsi" w:cstheme="minorHAnsi"/>
          <w:lang w:val="el-GR"/>
        </w:rPr>
      </w:pPr>
    </w:p>
    <w:sectPr w:rsidR="00363EB4" w:rsidRPr="0059432C" w:rsidSect="00210104">
      <w:headerReference w:type="even" r:id="rId20"/>
      <w:headerReference w:type="default" r:id="rId21"/>
      <w:footerReference w:type="even" r:id="rId22"/>
      <w:footerReference w:type="default" r:id="rId23"/>
      <w:headerReference w:type="first" r:id="rId24"/>
      <w:footerReference w:type="first" r:id="rId25"/>
      <w:pgSz w:w="12240" w:h="15840"/>
      <w:pgMar w:top="2948" w:right="1185" w:bottom="1644" w:left="1276" w:header="709" w:footer="709" w:gutter="0"/>
      <w:pgNumType w:start="7"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2233" w:rsidRDefault="00532233" w:rsidP="00056531">
      <w:r>
        <w:separator/>
      </w:r>
    </w:p>
  </w:endnote>
  <w:endnote w:type="continuationSeparator" w:id="0">
    <w:p w:rsidR="00532233" w:rsidRDefault="00532233" w:rsidP="00056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0F" w:rsidRDefault="00125C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4550358"/>
      <w:docPartObj>
        <w:docPartGallery w:val="Page Numbers (Bottom of Page)"/>
        <w:docPartUnique/>
      </w:docPartObj>
    </w:sdtPr>
    <w:sdtEndPr>
      <w:rPr>
        <w:noProof/>
      </w:rPr>
    </w:sdtEndPr>
    <w:sdtContent>
      <w:p w:rsidR="00125C0F" w:rsidRDefault="00125C0F">
        <w:pPr>
          <w:pStyle w:val="Footer"/>
          <w:jc w:val="center"/>
        </w:pPr>
        <w:r>
          <w:fldChar w:fldCharType="begin"/>
        </w:r>
        <w:r>
          <w:instrText xml:space="preserve"> PAGE   \* MERGEFORMAT </w:instrText>
        </w:r>
        <w:r>
          <w:fldChar w:fldCharType="separate"/>
        </w:r>
        <w:r w:rsidR="0079312D">
          <w:rPr>
            <w:noProof/>
          </w:rPr>
          <w:t>85</w:t>
        </w:r>
        <w:r>
          <w:rPr>
            <w:noProof/>
          </w:rPr>
          <w:fldChar w:fldCharType="end"/>
        </w:r>
      </w:p>
    </w:sdtContent>
  </w:sdt>
  <w:p w:rsidR="00125C0F" w:rsidRDefault="00125C0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0F" w:rsidRDefault="00125C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2233" w:rsidRDefault="00532233" w:rsidP="00056531">
      <w:r>
        <w:separator/>
      </w:r>
    </w:p>
  </w:footnote>
  <w:footnote w:type="continuationSeparator" w:id="0">
    <w:p w:rsidR="00532233" w:rsidRDefault="00532233" w:rsidP="000565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0F" w:rsidRDefault="00125C0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0F" w:rsidRDefault="00125C0F">
    <w:pPr>
      <w:pStyle w:val="Header"/>
    </w:pPr>
    <w:r>
      <w:rPr>
        <w:rFonts w:ascii="Cambria" w:hAnsi="Cambria" w:cs="Arial"/>
        <w:noProof/>
        <w:color w:val="000000"/>
        <w:sz w:val="28"/>
        <w:szCs w:val="28"/>
      </w:rPr>
      <w:drawing>
        <wp:inline distT="0" distB="0" distL="0" distR="0" wp14:anchorId="2DEF090B" wp14:editId="463AC0B7">
          <wp:extent cx="1304290" cy="14249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4290" cy="1424940"/>
                  </a:xfrm>
                  <a:prstGeom prst="rect">
                    <a:avLst/>
                  </a:prstGeom>
                  <a:noFill/>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5C0F" w:rsidRDefault="00125C0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1706A"/>
    <w:multiLevelType w:val="hybridMultilevel"/>
    <w:tmpl w:val="AA169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40D5E"/>
    <w:multiLevelType w:val="hybridMultilevel"/>
    <w:tmpl w:val="18F0147A"/>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
    <w:nsid w:val="07F02C8C"/>
    <w:multiLevelType w:val="hybridMultilevel"/>
    <w:tmpl w:val="3F9801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F865DE"/>
    <w:multiLevelType w:val="hybridMultilevel"/>
    <w:tmpl w:val="AAA8A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4F25A9"/>
    <w:multiLevelType w:val="hybridMultilevel"/>
    <w:tmpl w:val="D6D8BF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966413"/>
    <w:multiLevelType w:val="hybridMultilevel"/>
    <w:tmpl w:val="8206A4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AB59AC"/>
    <w:multiLevelType w:val="hybridMultilevel"/>
    <w:tmpl w:val="BF0E2DC2"/>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7">
    <w:nsid w:val="14083950"/>
    <w:multiLevelType w:val="hybridMultilevel"/>
    <w:tmpl w:val="C8A04E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484F28"/>
    <w:multiLevelType w:val="hybridMultilevel"/>
    <w:tmpl w:val="F3E093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4815947"/>
    <w:multiLevelType w:val="hybridMultilevel"/>
    <w:tmpl w:val="77E65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9C4A84"/>
    <w:multiLevelType w:val="hybridMultilevel"/>
    <w:tmpl w:val="F7B8F4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15AC15EB"/>
    <w:multiLevelType w:val="hybridMultilevel"/>
    <w:tmpl w:val="0F1A9D6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6585A59"/>
    <w:multiLevelType w:val="hybridMultilevel"/>
    <w:tmpl w:val="D548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D130D2A"/>
    <w:multiLevelType w:val="hybridMultilevel"/>
    <w:tmpl w:val="DD6402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D312052"/>
    <w:multiLevelType w:val="hybridMultilevel"/>
    <w:tmpl w:val="67CEE7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D992D1F"/>
    <w:multiLevelType w:val="hybridMultilevel"/>
    <w:tmpl w:val="935E0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19404A"/>
    <w:multiLevelType w:val="hybridMultilevel"/>
    <w:tmpl w:val="9D6E13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EF349E"/>
    <w:multiLevelType w:val="hybridMultilevel"/>
    <w:tmpl w:val="BC20C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39C436C"/>
    <w:multiLevelType w:val="hybridMultilevel"/>
    <w:tmpl w:val="B2D2BF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4754CDB"/>
    <w:multiLevelType w:val="hybridMultilevel"/>
    <w:tmpl w:val="A13C15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67B0104"/>
    <w:multiLevelType w:val="hybridMultilevel"/>
    <w:tmpl w:val="F47E4B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8459E"/>
    <w:multiLevelType w:val="hybridMultilevel"/>
    <w:tmpl w:val="723AB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BF6369F"/>
    <w:multiLevelType w:val="hybridMultilevel"/>
    <w:tmpl w:val="8DFC6B14"/>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FB15835"/>
    <w:multiLevelType w:val="hybridMultilevel"/>
    <w:tmpl w:val="D4A09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2DB4788"/>
    <w:multiLevelType w:val="hybridMultilevel"/>
    <w:tmpl w:val="FBD22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41E11A0"/>
    <w:multiLevelType w:val="hybridMultilevel"/>
    <w:tmpl w:val="13DA0818"/>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6">
    <w:nsid w:val="34C812D8"/>
    <w:multiLevelType w:val="hybridMultilevel"/>
    <w:tmpl w:val="2E62E5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5DA316B"/>
    <w:multiLevelType w:val="hybridMultilevel"/>
    <w:tmpl w:val="65EC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A0516BC"/>
    <w:multiLevelType w:val="hybridMultilevel"/>
    <w:tmpl w:val="DD664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B89465F"/>
    <w:multiLevelType w:val="hybridMultilevel"/>
    <w:tmpl w:val="EDE882AC"/>
    <w:lvl w:ilvl="0" w:tplc="0ECE6BB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C9E2CB0"/>
    <w:multiLevelType w:val="hybridMultilevel"/>
    <w:tmpl w:val="028898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E1726A0"/>
    <w:multiLevelType w:val="hybridMultilevel"/>
    <w:tmpl w:val="CA98D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F44527E"/>
    <w:multiLevelType w:val="hybridMultilevel"/>
    <w:tmpl w:val="95B6F6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2464A48"/>
    <w:multiLevelType w:val="hybridMultilevel"/>
    <w:tmpl w:val="8294E3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54F2D25"/>
    <w:multiLevelType w:val="hybridMultilevel"/>
    <w:tmpl w:val="B08EC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7D922B6"/>
    <w:multiLevelType w:val="hybridMultilevel"/>
    <w:tmpl w:val="1CD44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AD51C32"/>
    <w:multiLevelType w:val="hybridMultilevel"/>
    <w:tmpl w:val="E6028F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BA77C54"/>
    <w:multiLevelType w:val="hybridMultilevel"/>
    <w:tmpl w:val="DB84FE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C4A6D34"/>
    <w:multiLevelType w:val="hybridMultilevel"/>
    <w:tmpl w:val="F000C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F8F5E8A"/>
    <w:multiLevelType w:val="hybridMultilevel"/>
    <w:tmpl w:val="C6DEAC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1225B39"/>
    <w:multiLevelType w:val="hybridMultilevel"/>
    <w:tmpl w:val="02023E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1865298"/>
    <w:multiLevelType w:val="hybridMultilevel"/>
    <w:tmpl w:val="C3E6D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31806ED"/>
    <w:multiLevelType w:val="hybridMultilevel"/>
    <w:tmpl w:val="2B4677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2313621"/>
    <w:multiLevelType w:val="hybridMultilevel"/>
    <w:tmpl w:val="121C1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2727F73"/>
    <w:multiLevelType w:val="hybridMultilevel"/>
    <w:tmpl w:val="88CEA7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8139DE"/>
    <w:multiLevelType w:val="hybridMultilevel"/>
    <w:tmpl w:val="163A11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8583DC0"/>
    <w:multiLevelType w:val="hybridMultilevel"/>
    <w:tmpl w:val="3022FB9C"/>
    <w:lvl w:ilvl="0" w:tplc="04161E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nsid w:val="68F9639B"/>
    <w:multiLevelType w:val="hybridMultilevel"/>
    <w:tmpl w:val="BB1E15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BC00000"/>
    <w:multiLevelType w:val="hybridMultilevel"/>
    <w:tmpl w:val="A30CA6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C8D3994"/>
    <w:multiLevelType w:val="hybridMultilevel"/>
    <w:tmpl w:val="4F3626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E3F3F6E"/>
    <w:multiLevelType w:val="hybridMultilevel"/>
    <w:tmpl w:val="4B322F6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76F02BA2"/>
    <w:multiLevelType w:val="hybridMultilevel"/>
    <w:tmpl w:val="D400C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8C146B2"/>
    <w:multiLevelType w:val="hybridMultilevel"/>
    <w:tmpl w:val="B3322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A9B5599"/>
    <w:multiLevelType w:val="hybridMultilevel"/>
    <w:tmpl w:val="897C00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CE93CC8"/>
    <w:multiLevelType w:val="hybridMultilevel"/>
    <w:tmpl w:val="5F1C12B4"/>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55">
    <w:nsid w:val="7FC33A1F"/>
    <w:multiLevelType w:val="hybridMultilevel"/>
    <w:tmpl w:val="39E223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2"/>
  </w:num>
  <w:num w:numId="3">
    <w:abstractNumId w:val="35"/>
  </w:num>
  <w:num w:numId="4">
    <w:abstractNumId w:val="17"/>
  </w:num>
  <w:num w:numId="5">
    <w:abstractNumId w:val="8"/>
  </w:num>
  <w:num w:numId="6">
    <w:abstractNumId w:val="14"/>
  </w:num>
  <w:num w:numId="7">
    <w:abstractNumId w:val="40"/>
  </w:num>
  <w:num w:numId="8">
    <w:abstractNumId w:val="16"/>
  </w:num>
  <w:num w:numId="9">
    <w:abstractNumId w:val="20"/>
  </w:num>
  <w:num w:numId="10">
    <w:abstractNumId w:val="3"/>
  </w:num>
  <w:num w:numId="11">
    <w:abstractNumId w:val="5"/>
  </w:num>
  <w:num w:numId="12">
    <w:abstractNumId w:val="19"/>
  </w:num>
  <w:num w:numId="13">
    <w:abstractNumId w:val="33"/>
  </w:num>
  <w:num w:numId="14">
    <w:abstractNumId w:val="1"/>
  </w:num>
  <w:num w:numId="15">
    <w:abstractNumId w:val="25"/>
  </w:num>
  <w:num w:numId="16">
    <w:abstractNumId w:val="52"/>
  </w:num>
  <w:num w:numId="17">
    <w:abstractNumId w:val="55"/>
  </w:num>
  <w:num w:numId="18">
    <w:abstractNumId w:val="41"/>
  </w:num>
  <w:num w:numId="19">
    <w:abstractNumId w:val="32"/>
  </w:num>
  <w:num w:numId="20">
    <w:abstractNumId w:val="4"/>
  </w:num>
  <w:num w:numId="21">
    <w:abstractNumId w:val="18"/>
  </w:num>
  <w:num w:numId="22">
    <w:abstractNumId w:val="38"/>
  </w:num>
  <w:num w:numId="23">
    <w:abstractNumId w:val="31"/>
  </w:num>
  <w:num w:numId="24">
    <w:abstractNumId w:val="23"/>
  </w:num>
  <w:num w:numId="25">
    <w:abstractNumId w:val="7"/>
  </w:num>
  <w:num w:numId="26">
    <w:abstractNumId w:val="49"/>
  </w:num>
  <w:num w:numId="27">
    <w:abstractNumId w:val="48"/>
  </w:num>
  <w:num w:numId="28">
    <w:abstractNumId w:val="54"/>
  </w:num>
  <w:num w:numId="29">
    <w:abstractNumId w:val="6"/>
  </w:num>
  <w:num w:numId="30">
    <w:abstractNumId w:val="28"/>
  </w:num>
  <w:num w:numId="31">
    <w:abstractNumId w:val="15"/>
  </w:num>
  <w:num w:numId="32">
    <w:abstractNumId w:val="13"/>
  </w:num>
  <w:num w:numId="33">
    <w:abstractNumId w:val="34"/>
  </w:num>
  <w:num w:numId="34">
    <w:abstractNumId w:val="9"/>
  </w:num>
  <w:num w:numId="35">
    <w:abstractNumId w:val="45"/>
  </w:num>
  <w:num w:numId="36">
    <w:abstractNumId w:val="53"/>
  </w:num>
  <w:num w:numId="37">
    <w:abstractNumId w:val="42"/>
  </w:num>
  <w:num w:numId="38">
    <w:abstractNumId w:val="39"/>
  </w:num>
  <w:num w:numId="39">
    <w:abstractNumId w:val="46"/>
  </w:num>
  <w:num w:numId="40">
    <w:abstractNumId w:val="12"/>
  </w:num>
  <w:num w:numId="41">
    <w:abstractNumId w:val="29"/>
  </w:num>
  <w:num w:numId="42">
    <w:abstractNumId w:val="37"/>
  </w:num>
  <w:num w:numId="43">
    <w:abstractNumId w:val="10"/>
  </w:num>
  <w:num w:numId="44">
    <w:abstractNumId w:val="11"/>
  </w:num>
  <w:num w:numId="45">
    <w:abstractNumId w:val="50"/>
  </w:num>
  <w:num w:numId="46">
    <w:abstractNumId w:val="51"/>
  </w:num>
  <w:num w:numId="47">
    <w:abstractNumId w:val="21"/>
  </w:num>
  <w:num w:numId="48">
    <w:abstractNumId w:val="24"/>
  </w:num>
  <w:num w:numId="49">
    <w:abstractNumId w:val="0"/>
  </w:num>
  <w:num w:numId="50">
    <w:abstractNumId w:val="43"/>
  </w:num>
  <w:num w:numId="51">
    <w:abstractNumId w:val="30"/>
  </w:num>
  <w:num w:numId="52">
    <w:abstractNumId w:val="47"/>
  </w:num>
  <w:num w:numId="53">
    <w:abstractNumId w:val="44"/>
  </w:num>
  <w:num w:numId="54">
    <w:abstractNumId w:val="27"/>
  </w:num>
  <w:num w:numId="55">
    <w:abstractNumId w:val="36"/>
  </w:num>
  <w:num w:numId="56">
    <w:abstractNumId w:val="2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7C63"/>
    <w:rsid w:val="00045328"/>
    <w:rsid w:val="00056531"/>
    <w:rsid w:val="000A6660"/>
    <w:rsid w:val="00125C0F"/>
    <w:rsid w:val="001F2EB0"/>
    <w:rsid w:val="00210104"/>
    <w:rsid w:val="00226C71"/>
    <w:rsid w:val="00363EB4"/>
    <w:rsid w:val="003646EF"/>
    <w:rsid w:val="003A271E"/>
    <w:rsid w:val="003C2191"/>
    <w:rsid w:val="004420D2"/>
    <w:rsid w:val="00532233"/>
    <w:rsid w:val="00592CED"/>
    <w:rsid w:val="0059432C"/>
    <w:rsid w:val="005F1D09"/>
    <w:rsid w:val="00662A4A"/>
    <w:rsid w:val="00702DD4"/>
    <w:rsid w:val="0079312D"/>
    <w:rsid w:val="007C680B"/>
    <w:rsid w:val="008464CF"/>
    <w:rsid w:val="008D075C"/>
    <w:rsid w:val="009101ED"/>
    <w:rsid w:val="009703BD"/>
    <w:rsid w:val="009A53CC"/>
    <w:rsid w:val="00A50452"/>
    <w:rsid w:val="00A91AC8"/>
    <w:rsid w:val="00AD261D"/>
    <w:rsid w:val="00BF1DD5"/>
    <w:rsid w:val="00C242E3"/>
    <w:rsid w:val="00C61DE4"/>
    <w:rsid w:val="00C8795F"/>
    <w:rsid w:val="00D75034"/>
    <w:rsid w:val="00E327D1"/>
    <w:rsid w:val="00E84657"/>
    <w:rsid w:val="00EF7C63"/>
    <w:rsid w:val="00FB1DE3"/>
    <w:rsid w:val="00FD6DBD"/>
    <w:rsid w:val="00FF35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7C63"/>
    <w:rPr>
      <w:rFonts w:ascii="Calibri" w:hAnsi="Calibri"/>
      <w:sz w:val="24"/>
      <w:szCs w:val="24"/>
    </w:rPr>
  </w:style>
  <w:style w:type="paragraph" w:styleId="Heading1">
    <w:name w:val="heading 1"/>
    <w:basedOn w:val="Normal"/>
    <w:next w:val="Normal"/>
    <w:link w:val="Heading1Char"/>
    <w:qFormat/>
    <w:rsid w:val="008D075C"/>
    <w:pPr>
      <w:keepNext/>
      <w:jc w:val="center"/>
      <w:outlineLvl w:val="0"/>
    </w:pPr>
    <w:rPr>
      <w:rFonts w:ascii="Arial" w:hAnsi="Arial" w:cs="Arial"/>
      <w:b/>
      <w:bCs/>
      <w:sz w:val="22"/>
    </w:rPr>
  </w:style>
  <w:style w:type="paragraph" w:styleId="Heading2">
    <w:name w:val="heading 2"/>
    <w:basedOn w:val="Normal"/>
    <w:next w:val="Normal"/>
    <w:link w:val="Heading2Char"/>
    <w:qFormat/>
    <w:rsid w:val="008D075C"/>
    <w:pPr>
      <w:keepNext/>
      <w:ind w:left="360"/>
      <w:outlineLvl w:val="1"/>
    </w:pPr>
    <w:rPr>
      <w:u w:val="single"/>
      <w:lang w:val="el-GR"/>
    </w:rPr>
  </w:style>
  <w:style w:type="paragraph" w:styleId="Heading3">
    <w:name w:val="heading 3"/>
    <w:basedOn w:val="Normal"/>
    <w:next w:val="Normal"/>
    <w:link w:val="Heading3Char"/>
    <w:qFormat/>
    <w:rsid w:val="008D075C"/>
    <w:pPr>
      <w:keepNext/>
      <w:outlineLvl w:val="2"/>
    </w:pPr>
    <w:rPr>
      <w:rFonts w:ascii="Arial" w:hAnsi="Arial" w:cs="Arial"/>
      <w:i/>
      <w:i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D075C"/>
    <w:rPr>
      <w:rFonts w:ascii="Arial" w:hAnsi="Arial" w:cs="Arial"/>
      <w:b/>
      <w:bCs/>
      <w:sz w:val="22"/>
      <w:szCs w:val="24"/>
    </w:rPr>
  </w:style>
  <w:style w:type="character" w:customStyle="1" w:styleId="Heading2Char">
    <w:name w:val="Heading 2 Char"/>
    <w:basedOn w:val="DefaultParagraphFont"/>
    <w:link w:val="Heading2"/>
    <w:rsid w:val="008D075C"/>
    <w:rPr>
      <w:sz w:val="24"/>
      <w:szCs w:val="24"/>
      <w:u w:val="single"/>
      <w:lang w:val="el-GR"/>
    </w:rPr>
  </w:style>
  <w:style w:type="character" w:customStyle="1" w:styleId="Heading3Char">
    <w:name w:val="Heading 3 Char"/>
    <w:basedOn w:val="DefaultParagraphFont"/>
    <w:link w:val="Heading3"/>
    <w:rsid w:val="008D075C"/>
    <w:rPr>
      <w:rFonts w:ascii="Arial" w:hAnsi="Arial" w:cs="Arial"/>
      <w:i/>
      <w:iCs/>
      <w:szCs w:val="24"/>
    </w:rPr>
  </w:style>
  <w:style w:type="paragraph" w:styleId="Title">
    <w:name w:val="Title"/>
    <w:basedOn w:val="Normal"/>
    <w:link w:val="TitleChar"/>
    <w:qFormat/>
    <w:rsid w:val="008D075C"/>
    <w:pPr>
      <w:jc w:val="center"/>
    </w:pPr>
    <w:rPr>
      <w:rFonts w:ascii="Arial" w:hAnsi="Arial" w:cs="Arial"/>
      <w:b/>
      <w:bCs/>
      <w:sz w:val="22"/>
      <w:lang w:val="el-GR"/>
    </w:rPr>
  </w:style>
  <w:style w:type="character" w:customStyle="1" w:styleId="TitleChar">
    <w:name w:val="Title Char"/>
    <w:basedOn w:val="DefaultParagraphFont"/>
    <w:link w:val="Title"/>
    <w:rsid w:val="008D075C"/>
    <w:rPr>
      <w:rFonts w:ascii="Arial" w:hAnsi="Arial" w:cs="Arial"/>
      <w:b/>
      <w:bCs/>
      <w:sz w:val="22"/>
      <w:szCs w:val="24"/>
      <w:lang w:val="el-GR"/>
    </w:rPr>
  </w:style>
  <w:style w:type="paragraph" w:styleId="BalloonText">
    <w:name w:val="Balloon Text"/>
    <w:basedOn w:val="Normal"/>
    <w:link w:val="BalloonTextChar"/>
    <w:uiPriority w:val="99"/>
    <w:semiHidden/>
    <w:unhideWhenUsed/>
    <w:rsid w:val="00EF7C63"/>
    <w:rPr>
      <w:rFonts w:ascii="Tahoma" w:hAnsi="Tahoma" w:cs="Tahoma"/>
      <w:sz w:val="16"/>
      <w:szCs w:val="16"/>
    </w:rPr>
  </w:style>
  <w:style w:type="character" w:customStyle="1" w:styleId="BalloonTextChar">
    <w:name w:val="Balloon Text Char"/>
    <w:basedOn w:val="DefaultParagraphFont"/>
    <w:link w:val="BalloonText"/>
    <w:uiPriority w:val="99"/>
    <w:semiHidden/>
    <w:rsid w:val="00EF7C63"/>
    <w:rPr>
      <w:rFonts w:ascii="Tahoma" w:hAnsi="Tahoma" w:cs="Tahoma"/>
      <w:sz w:val="16"/>
      <w:szCs w:val="16"/>
    </w:rPr>
  </w:style>
  <w:style w:type="paragraph" w:styleId="ListParagraph">
    <w:name w:val="List Paragraph"/>
    <w:basedOn w:val="Normal"/>
    <w:uiPriority w:val="34"/>
    <w:qFormat/>
    <w:rsid w:val="00056531"/>
    <w:pPr>
      <w:ind w:left="720"/>
      <w:contextualSpacing/>
    </w:pPr>
  </w:style>
  <w:style w:type="paragraph" w:styleId="Header">
    <w:name w:val="header"/>
    <w:basedOn w:val="Normal"/>
    <w:link w:val="HeaderChar"/>
    <w:uiPriority w:val="99"/>
    <w:unhideWhenUsed/>
    <w:rsid w:val="00056531"/>
    <w:pPr>
      <w:tabs>
        <w:tab w:val="center" w:pos="4320"/>
        <w:tab w:val="right" w:pos="8640"/>
      </w:tabs>
    </w:pPr>
  </w:style>
  <w:style w:type="character" w:customStyle="1" w:styleId="HeaderChar">
    <w:name w:val="Header Char"/>
    <w:basedOn w:val="DefaultParagraphFont"/>
    <w:link w:val="Header"/>
    <w:uiPriority w:val="99"/>
    <w:rsid w:val="00056531"/>
    <w:rPr>
      <w:rFonts w:ascii="Calibri" w:hAnsi="Calibri"/>
      <w:sz w:val="24"/>
      <w:szCs w:val="24"/>
    </w:rPr>
  </w:style>
  <w:style w:type="paragraph" w:styleId="Footer">
    <w:name w:val="footer"/>
    <w:basedOn w:val="Normal"/>
    <w:link w:val="FooterChar"/>
    <w:uiPriority w:val="99"/>
    <w:unhideWhenUsed/>
    <w:rsid w:val="00056531"/>
    <w:pPr>
      <w:tabs>
        <w:tab w:val="center" w:pos="4320"/>
        <w:tab w:val="right" w:pos="8640"/>
      </w:tabs>
    </w:pPr>
  </w:style>
  <w:style w:type="character" w:customStyle="1" w:styleId="FooterChar">
    <w:name w:val="Footer Char"/>
    <w:basedOn w:val="DefaultParagraphFont"/>
    <w:link w:val="Footer"/>
    <w:uiPriority w:val="99"/>
    <w:rsid w:val="00056531"/>
    <w:rPr>
      <w:rFonts w:ascii="Calibri" w:hAnsi="Calibri"/>
      <w:sz w:val="24"/>
      <w:szCs w:val="24"/>
    </w:rPr>
  </w:style>
  <w:style w:type="character" w:styleId="CommentReference">
    <w:name w:val="annotation reference"/>
    <w:rsid w:val="008464CF"/>
    <w:rPr>
      <w:sz w:val="16"/>
      <w:szCs w:val="16"/>
    </w:rPr>
  </w:style>
  <w:style w:type="paragraph" w:styleId="CommentText">
    <w:name w:val="annotation text"/>
    <w:basedOn w:val="Normal"/>
    <w:link w:val="CommentTextChar"/>
    <w:rsid w:val="008464CF"/>
    <w:rPr>
      <w:sz w:val="20"/>
      <w:szCs w:val="20"/>
    </w:rPr>
  </w:style>
  <w:style w:type="character" w:customStyle="1" w:styleId="CommentTextChar">
    <w:name w:val="Comment Text Char"/>
    <w:basedOn w:val="DefaultParagraphFont"/>
    <w:link w:val="CommentText"/>
    <w:rsid w:val="008464CF"/>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7C63"/>
    <w:rPr>
      <w:rFonts w:ascii="Calibri" w:hAnsi="Calibri"/>
      <w:sz w:val="24"/>
      <w:szCs w:val="24"/>
    </w:rPr>
  </w:style>
  <w:style w:type="paragraph" w:styleId="Heading1">
    <w:name w:val="heading 1"/>
    <w:basedOn w:val="Normal"/>
    <w:next w:val="Normal"/>
    <w:link w:val="Heading1Char"/>
    <w:qFormat/>
    <w:rsid w:val="008D075C"/>
    <w:pPr>
      <w:keepNext/>
      <w:jc w:val="center"/>
      <w:outlineLvl w:val="0"/>
    </w:pPr>
    <w:rPr>
      <w:rFonts w:ascii="Arial" w:hAnsi="Arial" w:cs="Arial"/>
      <w:b/>
      <w:bCs/>
      <w:sz w:val="22"/>
    </w:rPr>
  </w:style>
  <w:style w:type="paragraph" w:styleId="Heading2">
    <w:name w:val="heading 2"/>
    <w:basedOn w:val="Normal"/>
    <w:next w:val="Normal"/>
    <w:link w:val="Heading2Char"/>
    <w:qFormat/>
    <w:rsid w:val="008D075C"/>
    <w:pPr>
      <w:keepNext/>
      <w:ind w:left="360"/>
      <w:outlineLvl w:val="1"/>
    </w:pPr>
    <w:rPr>
      <w:u w:val="single"/>
      <w:lang w:val="el-GR"/>
    </w:rPr>
  </w:style>
  <w:style w:type="paragraph" w:styleId="Heading3">
    <w:name w:val="heading 3"/>
    <w:basedOn w:val="Normal"/>
    <w:next w:val="Normal"/>
    <w:link w:val="Heading3Char"/>
    <w:qFormat/>
    <w:rsid w:val="008D075C"/>
    <w:pPr>
      <w:keepNext/>
      <w:outlineLvl w:val="2"/>
    </w:pPr>
    <w:rPr>
      <w:rFonts w:ascii="Arial" w:hAnsi="Arial" w:cs="Arial"/>
      <w:i/>
      <w:i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D075C"/>
    <w:rPr>
      <w:rFonts w:ascii="Arial" w:hAnsi="Arial" w:cs="Arial"/>
      <w:b/>
      <w:bCs/>
      <w:sz w:val="22"/>
      <w:szCs w:val="24"/>
    </w:rPr>
  </w:style>
  <w:style w:type="character" w:customStyle="1" w:styleId="Heading2Char">
    <w:name w:val="Heading 2 Char"/>
    <w:basedOn w:val="DefaultParagraphFont"/>
    <w:link w:val="Heading2"/>
    <w:rsid w:val="008D075C"/>
    <w:rPr>
      <w:sz w:val="24"/>
      <w:szCs w:val="24"/>
      <w:u w:val="single"/>
      <w:lang w:val="el-GR"/>
    </w:rPr>
  </w:style>
  <w:style w:type="character" w:customStyle="1" w:styleId="Heading3Char">
    <w:name w:val="Heading 3 Char"/>
    <w:basedOn w:val="DefaultParagraphFont"/>
    <w:link w:val="Heading3"/>
    <w:rsid w:val="008D075C"/>
    <w:rPr>
      <w:rFonts w:ascii="Arial" w:hAnsi="Arial" w:cs="Arial"/>
      <w:i/>
      <w:iCs/>
      <w:szCs w:val="24"/>
    </w:rPr>
  </w:style>
  <w:style w:type="paragraph" w:styleId="Title">
    <w:name w:val="Title"/>
    <w:basedOn w:val="Normal"/>
    <w:link w:val="TitleChar"/>
    <w:qFormat/>
    <w:rsid w:val="008D075C"/>
    <w:pPr>
      <w:jc w:val="center"/>
    </w:pPr>
    <w:rPr>
      <w:rFonts w:ascii="Arial" w:hAnsi="Arial" w:cs="Arial"/>
      <w:b/>
      <w:bCs/>
      <w:sz w:val="22"/>
      <w:lang w:val="el-GR"/>
    </w:rPr>
  </w:style>
  <w:style w:type="character" w:customStyle="1" w:styleId="TitleChar">
    <w:name w:val="Title Char"/>
    <w:basedOn w:val="DefaultParagraphFont"/>
    <w:link w:val="Title"/>
    <w:rsid w:val="008D075C"/>
    <w:rPr>
      <w:rFonts w:ascii="Arial" w:hAnsi="Arial" w:cs="Arial"/>
      <w:b/>
      <w:bCs/>
      <w:sz w:val="22"/>
      <w:szCs w:val="24"/>
      <w:lang w:val="el-GR"/>
    </w:rPr>
  </w:style>
  <w:style w:type="paragraph" w:styleId="BalloonText">
    <w:name w:val="Balloon Text"/>
    <w:basedOn w:val="Normal"/>
    <w:link w:val="BalloonTextChar"/>
    <w:uiPriority w:val="99"/>
    <w:semiHidden/>
    <w:unhideWhenUsed/>
    <w:rsid w:val="00EF7C63"/>
    <w:rPr>
      <w:rFonts w:ascii="Tahoma" w:hAnsi="Tahoma" w:cs="Tahoma"/>
      <w:sz w:val="16"/>
      <w:szCs w:val="16"/>
    </w:rPr>
  </w:style>
  <w:style w:type="character" w:customStyle="1" w:styleId="BalloonTextChar">
    <w:name w:val="Balloon Text Char"/>
    <w:basedOn w:val="DefaultParagraphFont"/>
    <w:link w:val="BalloonText"/>
    <w:uiPriority w:val="99"/>
    <w:semiHidden/>
    <w:rsid w:val="00EF7C63"/>
    <w:rPr>
      <w:rFonts w:ascii="Tahoma" w:hAnsi="Tahoma" w:cs="Tahoma"/>
      <w:sz w:val="16"/>
      <w:szCs w:val="16"/>
    </w:rPr>
  </w:style>
  <w:style w:type="paragraph" w:styleId="ListParagraph">
    <w:name w:val="List Paragraph"/>
    <w:basedOn w:val="Normal"/>
    <w:uiPriority w:val="34"/>
    <w:qFormat/>
    <w:rsid w:val="00056531"/>
    <w:pPr>
      <w:ind w:left="720"/>
      <w:contextualSpacing/>
    </w:pPr>
  </w:style>
  <w:style w:type="paragraph" w:styleId="Header">
    <w:name w:val="header"/>
    <w:basedOn w:val="Normal"/>
    <w:link w:val="HeaderChar"/>
    <w:uiPriority w:val="99"/>
    <w:unhideWhenUsed/>
    <w:rsid w:val="00056531"/>
    <w:pPr>
      <w:tabs>
        <w:tab w:val="center" w:pos="4320"/>
        <w:tab w:val="right" w:pos="8640"/>
      </w:tabs>
    </w:pPr>
  </w:style>
  <w:style w:type="character" w:customStyle="1" w:styleId="HeaderChar">
    <w:name w:val="Header Char"/>
    <w:basedOn w:val="DefaultParagraphFont"/>
    <w:link w:val="Header"/>
    <w:uiPriority w:val="99"/>
    <w:rsid w:val="00056531"/>
    <w:rPr>
      <w:rFonts w:ascii="Calibri" w:hAnsi="Calibri"/>
      <w:sz w:val="24"/>
      <w:szCs w:val="24"/>
    </w:rPr>
  </w:style>
  <w:style w:type="paragraph" w:styleId="Footer">
    <w:name w:val="footer"/>
    <w:basedOn w:val="Normal"/>
    <w:link w:val="FooterChar"/>
    <w:uiPriority w:val="99"/>
    <w:unhideWhenUsed/>
    <w:rsid w:val="00056531"/>
    <w:pPr>
      <w:tabs>
        <w:tab w:val="center" w:pos="4320"/>
        <w:tab w:val="right" w:pos="8640"/>
      </w:tabs>
    </w:pPr>
  </w:style>
  <w:style w:type="character" w:customStyle="1" w:styleId="FooterChar">
    <w:name w:val="Footer Char"/>
    <w:basedOn w:val="DefaultParagraphFont"/>
    <w:link w:val="Footer"/>
    <w:uiPriority w:val="99"/>
    <w:rsid w:val="00056531"/>
    <w:rPr>
      <w:rFonts w:ascii="Calibri" w:hAnsi="Calibri"/>
      <w:sz w:val="24"/>
      <w:szCs w:val="24"/>
    </w:rPr>
  </w:style>
  <w:style w:type="character" w:styleId="CommentReference">
    <w:name w:val="annotation reference"/>
    <w:rsid w:val="008464CF"/>
    <w:rPr>
      <w:sz w:val="16"/>
      <w:szCs w:val="16"/>
    </w:rPr>
  </w:style>
  <w:style w:type="paragraph" w:styleId="CommentText">
    <w:name w:val="annotation text"/>
    <w:basedOn w:val="Normal"/>
    <w:link w:val="CommentTextChar"/>
    <w:rsid w:val="008464CF"/>
    <w:rPr>
      <w:sz w:val="20"/>
      <w:szCs w:val="20"/>
    </w:rPr>
  </w:style>
  <w:style w:type="character" w:customStyle="1" w:styleId="CommentTextChar">
    <w:name w:val="Comment Text Char"/>
    <w:basedOn w:val="DefaultParagraphFont"/>
    <w:link w:val="CommentText"/>
    <w:rsid w:val="008464CF"/>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61E583-8455-4F10-8B0B-A805CC6B68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79</Pages>
  <Words>21001</Words>
  <Characters>119709</Characters>
  <Application>Microsoft Office Word</Application>
  <DocSecurity>0</DocSecurity>
  <Lines>997</Lines>
  <Paragraphs>280</Paragraphs>
  <ScaleCrop>false</ScaleCrop>
  <HeadingPairs>
    <vt:vector size="2" baseType="variant">
      <vt:variant>
        <vt:lpstr>Title</vt:lpstr>
      </vt:variant>
      <vt:variant>
        <vt:i4>1</vt:i4>
      </vt:variant>
    </vt:vector>
  </HeadingPairs>
  <TitlesOfParts>
    <vt:vector size="1" baseType="lpstr">
      <vt:lpstr/>
    </vt:vector>
  </TitlesOfParts>
  <Company>Abbott Laboratories</Company>
  <LinksUpToDate>false</LinksUpToDate>
  <CharactersWithSpaces>140430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Chanou, Dimitra</dc:creator>
  <cp:lastModifiedBy>Chanou, Dimitra</cp:lastModifiedBy>
  <cp:revision>8</cp:revision>
  <dcterms:created xsi:type="dcterms:W3CDTF">2016-11-07T12:53:00Z</dcterms:created>
  <dcterms:modified xsi:type="dcterms:W3CDTF">2016-11-08T08:13:00Z</dcterms:modified>
</cp:coreProperties>
</file>